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1939D1" w14:textId="77777777" w:rsidR="00521E64" w:rsidRPr="00CE7FD4" w:rsidRDefault="00521E64">
      <w:pPr>
        <w:rPr>
          <w:rFonts w:asciiTheme="majorBidi" w:hAnsiTheme="majorBidi" w:cstheme="majorBidi"/>
        </w:rPr>
      </w:pPr>
    </w:p>
    <w:p w14:paraId="639F979E" w14:textId="450640E1" w:rsidR="00C65ACF" w:rsidRPr="00493845" w:rsidRDefault="002F2A2A">
      <w:pPr>
        <w:rPr>
          <w:rFonts w:asciiTheme="majorBidi" w:hAnsiTheme="majorBidi" w:cstheme="majorBidi"/>
          <w:sz w:val="26"/>
          <w:szCs w:val="26"/>
        </w:rPr>
      </w:pPr>
      <w:r w:rsidRPr="00493845">
        <w:rPr>
          <w:rFonts w:asciiTheme="majorBidi" w:hAnsiTheme="majorBidi" w:cstheme="majorBidi"/>
          <w:sz w:val="26"/>
          <w:szCs w:val="26"/>
        </w:rPr>
        <w:t>Original</w:t>
      </w:r>
      <w:r w:rsidR="00C65ACF" w:rsidRPr="00493845">
        <w:rPr>
          <w:rFonts w:asciiTheme="majorBidi" w:hAnsiTheme="majorBidi" w:cstheme="majorBidi"/>
          <w:sz w:val="26"/>
          <w:szCs w:val="26"/>
        </w:rPr>
        <w:t xml:space="preserve"> </w:t>
      </w:r>
      <w:r w:rsidRPr="00493845">
        <w:rPr>
          <w:rFonts w:asciiTheme="majorBidi" w:hAnsiTheme="majorBidi" w:cstheme="majorBidi"/>
          <w:sz w:val="26"/>
          <w:szCs w:val="26"/>
        </w:rPr>
        <w:t>Research</w:t>
      </w:r>
    </w:p>
    <w:p w14:paraId="0511ADDA" w14:textId="77777777" w:rsidR="00390E34" w:rsidRPr="00CE7FD4" w:rsidRDefault="00390E34">
      <w:pPr>
        <w:rPr>
          <w:rFonts w:asciiTheme="majorBidi" w:hAnsiTheme="majorBidi" w:cstheme="majorBidi"/>
          <w:sz w:val="24"/>
          <w:szCs w:val="24"/>
        </w:rPr>
      </w:pPr>
    </w:p>
    <w:p w14:paraId="5ACDE60C" w14:textId="22533FF4" w:rsidR="00602463" w:rsidRDefault="007039D4">
      <w:pPr>
        <w:rPr>
          <w:rFonts w:asciiTheme="majorBidi" w:hAnsiTheme="majorBidi" w:cstheme="majorBidi"/>
          <w:b/>
          <w:bCs/>
          <w:sz w:val="28"/>
          <w:szCs w:val="28"/>
        </w:rPr>
      </w:pPr>
      <w:r w:rsidRPr="00CE7FD4">
        <w:rPr>
          <w:rFonts w:asciiTheme="majorBidi" w:hAnsiTheme="majorBidi" w:cstheme="majorBidi"/>
          <w:b/>
          <w:bCs/>
          <w:sz w:val="28"/>
          <w:szCs w:val="28"/>
        </w:rPr>
        <w:t>The title of the article contains the formal object, materia</w:t>
      </w:r>
      <w:r w:rsidR="00CE7FD4" w:rsidRPr="00CE7FD4">
        <w:rPr>
          <w:rFonts w:asciiTheme="majorBidi" w:hAnsiTheme="majorBidi" w:cstheme="majorBidi"/>
          <w:b/>
          <w:bCs/>
          <w:sz w:val="28"/>
          <w:szCs w:val="28"/>
        </w:rPr>
        <w:t>l</w:t>
      </w:r>
      <w:r w:rsidRPr="00CE7FD4">
        <w:rPr>
          <w:rFonts w:asciiTheme="majorBidi" w:hAnsiTheme="majorBidi" w:cstheme="majorBidi"/>
          <w:b/>
          <w:bCs/>
          <w:sz w:val="28"/>
          <w:szCs w:val="28"/>
        </w:rPr>
        <w:t>, and context</w:t>
      </w:r>
      <w:r w:rsidR="00844636">
        <w:rPr>
          <w:rFonts w:asciiTheme="majorBidi" w:hAnsiTheme="majorBidi" w:cstheme="majorBidi"/>
          <w:b/>
          <w:bCs/>
          <w:sz w:val="28"/>
          <w:szCs w:val="28"/>
        </w:rPr>
        <w:t>.</w:t>
      </w:r>
      <w:r w:rsidRPr="00CE7FD4">
        <w:rPr>
          <w:rFonts w:asciiTheme="majorBidi" w:hAnsiTheme="majorBidi" w:cstheme="majorBidi"/>
          <w:b/>
          <w:bCs/>
          <w:sz w:val="28"/>
          <w:szCs w:val="28"/>
        </w:rPr>
        <w:t xml:space="preserve"> </w:t>
      </w:r>
    </w:p>
    <w:p w14:paraId="4EFF0C60" w14:textId="37B9BBF1" w:rsidR="00390E34" w:rsidRPr="00CE7FD4" w:rsidRDefault="007039D4">
      <w:pPr>
        <w:rPr>
          <w:rFonts w:asciiTheme="majorBidi" w:hAnsiTheme="majorBidi" w:cstheme="majorBidi"/>
          <w:b/>
          <w:bCs/>
          <w:sz w:val="28"/>
          <w:szCs w:val="28"/>
        </w:rPr>
      </w:pPr>
      <w:r w:rsidRPr="00CE7FD4">
        <w:rPr>
          <w:rFonts w:asciiTheme="majorBidi" w:hAnsiTheme="majorBidi" w:cstheme="majorBidi"/>
          <w:b/>
          <w:bCs/>
          <w:sz w:val="28"/>
          <w:szCs w:val="28"/>
        </w:rPr>
        <w:t>written in a maximum of 15 words</w:t>
      </w:r>
      <w:r w:rsidR="00390E34" w:rsidRPr="00CE7FD4">
        <w:rPr>
          <w:rFonts w:asciiTheme="majorBidi" w:hAnsiTheme="majorBidi" w:cstheme="majorBidi"/>
          <w:b/>
          <w:bCs/>
          <w:sz w:val="28"/>
          <w:szCs w:val="28"/>
        </w:rPr>
        <w:t xml:space="preserve"> (font Times New Roman, 1</w:t>
      </w:r>
      <w:r w:rsidRPr="00CE7FD4">
        <w:rPr>
          <w:rFonts w:asciiTheme="majorBidi" w:hAnsiTheme="majorBidi" w:cstheme="majorBidi"/>
          <w:b/>
          <w:bCs/>
          <w:sz w:val="28"/>
          <w:szCs w:val="28"/>
        </w:rPr>
        <w:t>6</w:t>
      </w:r>
      <w:r w:rsidR="00390E34" w:rsidRPr="00CE7FD4">
        <w:rPr>
          <w:rFonts w:asciiTheme="majorBidi" w:hAnsiTheme="majorBidi" w:cstheme="majorBidi"/>
          <w:b/>
          <w:bCs/>
          <w:sz w:val="28"/>
          <w:szCs w:val="28"/>
        </w:rPr>
        <w:t>pt, bol</w:t>
      </w:r>
      <w:r w:rsidR="00844636">
        <w:rPr>
          <w:rFonts w:asciiTheme="majorBidi" w:hAnsiTheme="majorBidi" w:cstheme="majorBidi"/>
          <w:b/>
          <w:bCs/>
          <w:sz w:val="28"/>
          <w:szCs w:val="28"/>
        </w:rPr>
        <w:t>d</w:t>
      </w:r>
      <w:r w:rsidR="00390E34" w:rsidRPr="00CE7FD4">
        <w:rPr>
          <w:rFonts w:asciiTheme="majorBidi" w:hAnsiTheme="majorBidi" w:cstheme="majorBidi"/>
          <w:b/>
          <w:bCs/>
          <w:sz w:val="28"/>
          <w:szCs w:val="28"/>
        </w:rPr>
        <w:t>)</w:t>
      </w:r>
    </w:p>
    <w:p w14:paraId="2C168CED" w14:textId="77777777" w:rsidR="00390E34" w:rsidRPr="00CE7FD4" w:rsidRDefault="00390E34">
      <w:pPr>
        <w:rPr>
          <w:rFonts w:asciiTheme="majorBidi" w:hAnsiTheme="majorBidi" w:cstheme="majorBidi"/>
          <w:b/>
          <w:bCs/>
          <w:sz w:val="30"/>
          <w:szCs w:val="30"/>
        </w:rPr>
      </w:pPr>
    </w:p>
    <w:p w14:paraId="5BFA7366" w14:textId="7D40230C" w:rsidR="00390E34" w:rsidRPr="00AB58CC" w:rsidRDefault="00A453A7">
      <w:pPr>
        <w:rPr>
          <w:rFonts w:asciiTheme="majorBidi" w:hAnsiTheme="majorBidi" w:cstheme="majorBidi"/>
          <w:sz w:val="22"/>
          <w:szCs w:val="22"/>
        </w:rPr>
      </w:pPr>
      <w:r>
        <w:rPr>
          <w:rFonts w:asciiTheme="majorBidi" w:hAnsiTheme="majorBidi" w:cstheme="majorBidi"/>
          <w:sz w:val="22"/>
          <w:szCs w:val="22"/>
        </w:rPr>
        <w:t>Author Name</w:t>
      </w:r>
      <w:r w:rsidR="00390E34" w:rsidRPr="00AB58CC">
        <w:rPr>
          <w:rFonts w:asciiTheme="majorBidi" w:hAnsiTheme="majorBidi" w:cstheme="majorBidi"/>
          <w:sz w:val="22"/>
          <w:szCs w:val="22"/>
        </w:rPr>
        <w:t xml:space="preserve">, </w:t>
      </w:r>
      <w:r w:rsidRPr="00A453A7">
        <w:rPr>
          <w:rFonts w:asciiTheme="majorBidi" w:hAnsiTheme="majorBidi" w:cstheme="majorBidi"/>
          <w:sz w:val="22"/>
          <w:szCs w:val="22"/>
        </w:rPr>
        <w:t>Primary University Affiliation</w:t>
      </w:r>
      <w:r w:rsidR="00390E34" w:rsidRPr="00AB58CC">
        <w:rPr>
          <w:rFonts w:asciiTheme="majorBidi" w:hAnsiTheme="majorBidi" w:cstheme="majorBidi"/>
          <w:sz w:val="22"/>
          <w:szCs w:val="22"/>
        </w:rPr>
        <w:t xml:space="preserve">, </w:t>
      </w:r>
      <w:r>
        <w:rPr>
          <w:rFonts w:asciiTheme="majorBidi" w:hAnsiTheme="majorBidi" w:cstheme="majorBidi"/>
          <w:sz w:val="22"/>
          <w:szCs w:val="22"/>
        </w:rPr>
        <w:t>Country</w:t>
      </w:r>
    </w:p>
    <w:p w14:paraId="0043674B" w14:textId="28F972C0" w:rsidR="00390E34" w:rsidRPr="00AB58CC" w:rsidRDefault="00A453A7">
      <w:pPr>
        <w:rPr>
          <w:rFonts w:asciiTheme="majorBidi" w:hAnsiTheme="majorBidi" w:cstheme="majorBidi"/>
          <w:sz w:val="22"/>
          <w:szCs w:val="22"/>
        </w:rPr>
      </w:pPr>
      <w:r>
        <w:rPr>
          <w:rFonts w:asciiTheme="majorBidi" w:hAnsiTheme="majorBidi" w:cstheme="majorBidi"/>
          <w:sz w:val="22"/>
          <w:szCs w:val="22"/>
        </w:rPr>
        <w:t>Author Name</w:t>
      </w:r>
      <w:r w:rsidRPr="00AB58CC">
        <w:rPr>
          <w:rFonts w:asciiTheme="majorBidi" w:hAnsiTheme="majorBidi" w:cstheme="majorBidi"/>
          <w:sz w:val="22"/>
          <w:szCs w:val="22"/>
        </w:rPr>
        <w:t xml:space="preserve">, </w:t>
      </w:r>
      <w:r w:rsidRPr="00A453A7">
        <w:rPr>
          <w:rFonts w:asciiTheme="majorBidi" w:hAnsiTheme="majorBidi" w:cstheme="majorBidi"/>
          <w:sz w:val="22"/>
          <w:szCs w:val="22"/>
        </w:rPr>
        <w:t>Primary University Affiliation</w:t>
      </w:r>
      <w:r w:rsidRPr="00AB58CC">
        <w:rPr>
          <w:rFonts w:asciiTheme="majorBidi" w:hAnsiTheme="majorBidi" w:cstheme="majorBidi"/>
          <w:sz w:val="22"/>
          <w:szCs w:val="22"/>
        </w:rPr>
        <w:t xml:space="preserve">, </w:t>
      </w:r>
      <w:r>
        <w:rPr>
          <w:rFonts w:asciiTheme="majorBidi" w:hAnsiTheme="majorBidi" w:cstheme="majorBidi"/>
          <w:sz w:val="22"/>
          <w:szCs w:val="22"/>
        </w:rPr>
        <w:t>Country</w:t>
      </w:r>
    </w:p>
    <w:p w14:paraId="21FFE190" w14:textId="07069861" w:rsidR="007039D4" w:rsidRPr="00AB58CC" w:rsidRDefault="00A453A7" w:rsidP="007039D4">
      <w:pPr>
        <w:rPr>
          <w:rFonts w:asciiTheme="majorBidi" w:hAnsiTheme="majorBidi" w:cstheme="majorBidi"/>
          <w:sz w:val="22"/>
          <w:szCs w:val="22"/>
        </w:rPr>
      </w:pPr>
      <w:r>
        <w:rPr>
          <w:rFonts w:asciiTheme="majorBidi" w:hAnsiTheme="majorBidi" w:cstheme="majorBidi"/>
          <w:sz w:val="22"/>
          <w:szCs w:val="22"/>
        </w:rPr>
        <w:t>Author Name</w:t>
      </w:r>
      <w:r w:rsidRPr="00AB58CC">
        <w:rPr>
          <w:rFonts w:asciiTheme="majorBidi" w:hAnsiTheme="majorBidi" w:cstheme="majorBidi"/>
          <w:sz w:val="22"/>
          <w:szCs w:val="22"/>
        </w:rPr>
        <w:t xml:space="preserve">, </w:t>
      </w:r>
      <w:r w:rsidRPr="00A453A7">
        <w:rPr>
          <w:rFonts w:asciiTheme="majorBidi" w:hAnsiTheme="majorBidi" w:cstheme="majorBidi"/>
          <w:sz w:val="22"/>
          <w:szCs w:val="22"/>
        </w:rPr>
        <w:t>Primary University Affiliation</w:t>
      </w:r>
      <w:r w:rsidRPr="00AB58CC">
        <w:rPr>
          <w:rFonts w:asciiTheme="majorBidi" w:hAnsiTheme="majorBidi" w:cstheme="majorBidi"/>
          <w:sz w:val="22"/>
          <w:szCs w:val="22"/>
        </w:rPr>
        <w:t xml:space="preserve">, </w:t>
      </w:r>
      <w:r>
        <w:rPr>
          <w:rFonts w:asciiTheme="majorBidi" w:hAnsiTheme="majorBidi" w:cstheme="majorBidi"/>
          <w:sz w:val="22"/>
          <w:szCs w:val="22"/>
        </w:rPr>
        <w:t>Country</w:t>
      </w:r>
    </w:p>
    <w:p w14:paraId="1AAD44E1" w14:textId="4AECD00C" w:rsidR="00216B08" w:rsidRPr="00AB58CC" w:rsidRDefault="00A453A7" w:rsidP="007039D4">
      <w:pPr>
        <w:rPr>
          <w:rFonts w:asciiTheme="majorBidi" w:hAnsiTheme="majorBidi" w:cstheme="majorBidi"/>
          <w:sz w:val="22"/>
          <w:szCs w:val="22"/>
        </w:rPr>
      </w:pPr>
      <w:r>
        <w:rPr>
          <w:rFonts w:asciiTheme="majorBidi" w:hAnsiTheme="majorBidi" w:cstheme="majorBidi"/>
          <w:sz w:val="22"/>
          <w:szCs w:val="22"/>
        </w:rPr>
        <w:t>Author Name</w:t>
      </w:r>
      <w:r w:rsidRPr="00AB58CC">
        <w:rPr>
          <w:rFonts w:asciiTheme="majorBidi" w:hAnsiTheme="majorBidi" w:cstheme="majorBidi"/>
          <w:sz w:val="22"/>
          <w:szCs w:val="22"/>
        </w:rPr>
        <w:t xml:space="preserve">, </w:t>
      </w:r>
      <w:r w:rsidRPr="00A453A7">
        <w:rPr>
          <w:rFonts w:asciiTheme="majorBidi" w:hAnsiTheme="majorBidi" w:cstheme="majorBidi"/>
          <w:sz w:val="22"/>
          <w:szCs w:val="22"/>
        </w:rPr>
        <w:t>Primary University Affiliation</w:t>
      </w:r>
      <w:r w:rsidRPr="00AB58CC">
        <w:rPr>
          <w:rFonts w:asciiTheme="majorBidi" w:hAnsiTheme="majorBidi" w:cstheme="majorBidi"/>
          <w:sz w:val="22"/>
          <w:szCs w:val="22"/>
        </w:rPr>
        <w:t xml:space="preserve">, </w:t>
      </w:r>
      <w:r>
        <w:rPr>
          <w:rFonts w:asciiTheme="majorBidi" w:hAnsiTheme="majorBidi" w:cstheme="majorBidi"/>
          <w:sz w:val="22"/>
          <w:szCs w:val="22"/>
        </w:rPr>
        <w:t>Country</w:t>
      </w:r>
    </w:p>
    <w:p w14:paraId="2024B064" w14:textId="753F578F" w:rsidR="00216B08" w:rsidRPr="00AB58CC" w:rsidRDefault="00A453A7" w:rsidP="007039D4">
      <w:pPr>
        <w:rPr>
          <w:rFonts w:asciiTheme="majorBidi" w:hAnsiTheme="majorBidi" w:cstheme="majorBidi"/>
          <w:sz w:val="22"/>
          <w:szCs w:val="22"/>
        </w:rPr>
      </w:pPr>
      <w:r>
        <w:rPr>
          <w:rFonts w:asciiTheme="majorBidi" w:hAnsiTheme="majorBidi" w:cstheme="majorBidi"/>
          <w:sz w:val="22"/>
          <w:szCs w:val="22"/>
        </w:rPr>
        <w:t>Author Name</w:t>
      </w:r>
      <w:r w:rsidRPr="00AB58CC">
        <w:rPr>
          <w:rFonts w:asciiTheme="majorBidi" w:hAnsiTheme="majorBidi" w:cstheme="majorBidi"/>
          <w:sz w:val="22"/>
          <w:szCs w:val="22"/>
        </w:rPr>
        <w:t xml:space="preserve">, </w:t>
      </w:r>
      <w:r w:rsidRPr="00A453A7">
        <w:rPr>
          <w:rFonts w:asciiTheme="majorBidi" w:hAnsiTheme="majorBidi" w:cstheme="majorBidi"/>
          <w:sz w:val="22"/>
          <w:szCs w:val="22"/>
        </w:rPr>
        <w:t>Primary University Affiliation</w:t>
      </w:r>
      <w:r w:rsidRPr="00AB58CC">
        <w:rPr>
          <w:rFonts w:asciiTheme="majorBidi" w:hAnsiTheme="majorBidi" w:cstheme="majorBidi"/>
          <w:sz w:val="22"/>
          <w:szCs w:val="22"/>
        </w:rPr>
        <w:t xml:space="preserve">, </w:t>
      </w:r>
      <w:r>
        <w:rPr>
          <w:rFonts w:asciiTheme="majorBidi" w:hAnsiTheme="majorBidi" w:cstheme="majorBidi"/>
          <w:sz w:val="22"/>
          <w:szCs w:val="22"/>
        </w:rPr>
        <w:t>Country</w:t>
      </w:r>
    </w:p>
    <w:p w14:paraId="2661C370" w14:textId="77777777" w:rsidR="002F2A2A" w:rsidRPr="00CE7FD4" w:rsidRDefault="002F2A2A">
      <w:pPr>
        <w:rPr>
          <w:rFonts w:asciiTheme="majorBidi" w:hAnsiTheme="majorBidi" w:cstheme="majorBidi"/>
          <w:sz w:val="24"/>
          <w:szCs w:val="24"/>
        </w:rPr>
      </w:pPr>
    </w:p>
    <w:p w14:paraId="3789DED7" w14:textId="7F7D3940" w:rsidR="00F66158" w:rsidRPr="00CE7FD4" w:rsidRDefault="002F2A2A" w:rsidP="00F66158">
      <w:pPr>
        <w:spacing w:line="480" w:lineRule="auto"/>
        <w:rPr>
          <w:rFonts w:asciiTheme="majorBidi" w:hAnsiTheme="majorBidi" w:cstheme="majorBidi"/>
        </w:rPr>
      </w:pPr>
      <w:r w:rsidRPr="00E164FE">
        <w:rPr>
          <w:rFonts w:asciiTheme="majorBidi" w:hAnsiTheme="majorBidi" w:cstheme="majorBidi"/>
          <w:b/>
          <w:bCs/>
          <w:i/>
          <w:iCs/>
        </w:rPr>
        <w:t>Received</w:t>
      </w:r>
      <w:r w:rsidRPr="00CE7FD4">
        <w:rPr>
          <w:rFonts w:asciiTheme="majorBidi" w:hAnsiTheme="majorBidi" w:cstheme="majorBidi"/>
          <w:i/>
          <w:iCs/>
        </w:rPr>
        <w:t xml:space="preserve">: </w:t>
      </w:r>
      <w:r w:rsidR="00876794">
        <w:rPr>
          <w:rFonts w:asciiTheme="majorBidi" w:hAnsiTheme="majorBidi" w:cstheme="majorBidi"/>
        </w:rPr>
        <w:t>xx</w:t>
      </w:r>
      <w:r w:rsidRPr="00CE7FD4">
        <w:rPr>
          <w:rFonts w:asciiTheme="majorBidi" w:hAnsiTheme="majorBidi" w:cstheme="majorBidi"/>
        </w:rPr>
        <w:t>/</w:t>
      </w:r>
      <w:r w:rsidR="00876794">
        <w:rPr>
          <w:rFonts w:asciiTheme="majorBidi" w:hAnsiTheme="majorBidi" w:cstheme="majorBidi"/>
        </w:rPr>
        <w:t>xx</w:t>
      </w:r>
      <w:r w:rsidRPr="00CE7FD4">
        <w:rPr>
          <w:rFonts w:asciiTheme="majorBidi" w:hAnsiTheme="majorBidi" w:cstheme="majorBidi"/>
        </w:rPr>
        <w:t>/</w:t>
      </w:r>
      <w:proofErr w:type="spellStart"/>
      <w:r w:rsidR="00876794">
        <w:rPr>
          <w:rFonts w:asciiTheme="majorBidi" w:hAnsiTheme="majorBidi" w:cstheme="majorBidi"/>
        </w:rPr>
        <w:t>xxxx</w:t>
      </w:r>
      <w:proofErr w:type="spellEnd"/>
      <w:r w:rsidR="00493845">
        <w:rPr>
          <w:rFonts w:asciiTheme="majorBidi" w:hAnsiTheme="majorBidi" w:cstheme="majorBidi"/>
        </w:rPr>
        <w:t xml:space="preserve"> </w:t>
      </w:r>
      <w:r w:rsidRPr="00CE7FD4">
        <w:rPr>
          <w:rFonts w:asciiTheme="majorBidi" w:hAnsiTheme="majorBidi" w:cstheme="majorBidi"/>
        </w:rPr>
        <w:t xml:space="preserve"> </w:t>
      </w:r>
      <w:r w:rsidRPr="00E164FE">
        <w:rPr>
          <w:rFonts w:asciiTheme="majorBidi" w:hAnsiTheme="majorBidi" w:cstheme="majorBidi"/>
          <w:b/>
          <w:bCs/>
          <w:i/>
          <w:iCs/>
        </w:rPr>
        <w:t>Accepted</w:t>
      </w:r>
      <w:r w:rsidRPr="00CE7FD4">
        <w:rPr>
          <w:rFonts w:asciiTheme="majorBidi" w:hAnsiTheme="majorBidi" w:cstheme="majorBidi"/>
          <w:i/>
          <w:iCs/>
        </w:rPr>
        <w:t xml:space="preserve">: </w:t>
      </w:r>
      <w:r w:rsidR="00876794">
        <w:rPr>
          <w:rFonts w:asciiTheme="majorBidi" w:hAnsiTheme="majorBidi" w:cstheme="majorBidi"/>
        </w:rPr>
        <w:t>xx</w:t>
      </w:r>
      <w:r w:rsidRPr="00CE7FD4">
        <w:rPr>
          <w:rFonts w:asciiTheme="majorBidi" w:hAnsiTheme="majorBidi" w:cstheme="majorBidi"/>
        </w:rPr>
        <w:t>/</w:t>
      </w:r>
      <w:r w:rsidR="00876794">
        <w:rPr>
          <w:rFonts w:asciiTheme="majorBidi" w:hAnsiTheme="majorBidi" w:cstheme="majorBidi"/>
        </w:rPr>
        <w:t>xx</w:t>
      </w:r>
      <w:r w:rsidRPr="00CE7FD4">
        <w:rPr>
          <w:rFonts w:asciiTheme="majorBidi" w:hAnsiTheme="majorBidi" w:cstheme="majorBidi"/>
        </w:rPr>
        <w:t>/</w:t>
      </w:r>
      <w:proofErr w:type="spellStart"/>
      <w:r w:rsidR="00876794">
        <w:rPr>
          <w:rFonts w:asciiTheme="majorBidi" w:hAnsiTheme="majorBidi" w:cstheme="majorBidi"/>
        </w:rPr>
        <w:t>xxxx</w:t>
      </w:r>
      <w:proofErr w:type="spellEnd"/>
      <w:r w:rsidR="00493845">
        <w:rPr>
          <w:rFonts w:asciiTheme="majorBidi" w:hAnsiTheme="majorBidi" w:cstheme="majorBidi"/>
        </w:rPr>
        <w:t xml:space="preserve"> </w:t>
      </w:r>
      <w:r w:rsidRPr="00CE7FD4">
        <w:rPr>
          <w:rFonts w:asciiTheme="majorBidi" w:hAnsiTheme="majorBidi" w:cstheme="majorBidi"/>
        </w:rPr>
        <w:t xml:space="preserve"> </w:t>
      </w:r>
      <w:r w:rsidRPr="00E164FE">
        <w:rPr>
          <w:rFonts w:asciiTheme="majorBidi" w:hAnsiTheme="majorBidi" w:cstheme="majorBidi"/>
          <w:b/>
          <w:bCs/>
          <w:i/>
          <w:iCs/>
        </w:rPr>
        <w:t>Published</w:t>
      </w:r>
      <w:r w:rsidRPr="00CE7FD4">
        <w:rPr>
          <w:rFonts w:asciiTheme="majorBidi" w:hAnsiTheme="majorBidi" w:cstheme="majorBidi"/>
          <w:b/>
          <w:bCs/>
          <w:i/>
          <w:iCs/>
        </w:rPr>
        <w:t>:</w:t>
      </w:r>
      <w:r w:rsidRPr="00CE7FD4">
        <w:rPr>
          <w:rFonts w:asciiTheme="majorBidi" w:hAnsiTheme="majorBidi" w:cstheme="majorBidi"/>
          <w:i/>
          <w:iCs/>
        </w:rPr>
        <w:t xml:space="preserve"> </w:t>
      </w:r>
      <w:r w:rsidR="00876794">
        <w:rPr>
          <w:rFonts w:asciiTheme="majorBidi" w:hAnsiTheme="majorBidi" w:cstheme="majorBidi"/>
        </w:rPr>
        <w:t>xx</w:t>
      </w:r>
      <w:r w:rsidRPr="00CE7FD4">
        <w:rPr>
          <w:rFonts w:asciiTheme="majorBidi" w:hAnsiTheme="majorBidi" w:cstheme="majorBidi"/>
        </w:rPr>
        <w:t>/</w:t>
      </w:r>
      <w:r w:rsidR="00876794">
        <w:rPr>
          <w:rFonts w:asciiTheme="majorBidi" w:hAnsiTheme="majorBidi" w:cstheme="majorBidi"/>
        </w:rPr>
        <w:t>xx</w:t>
      </w:r>
      <w:r w:rsidRPr="00CE7FD4">
        <w:rPr>
          <w:rFonts w:asciiTheme="majorBidi" w:hAnsiTheme="majorBidi" w:cstheme="majorBidi"/>
        </w:rPr>
        <w:t>/</w:t>
      </w:r>
      <w:proofErr w:type="spellStart"/>
      <w:r w:rsidR="00876794">
        <w:rPr>
          <w:rFonts w:asciiTheme="majorBidi" w:hAnsiTheme="majorBidi" w:cstheme="majorBidi"/>
        </w:rPr>
        <w:t>xxxx</w:t>
      </w:r>
      <w:proofErr w:type="spellEnd"/>
    </w:p>
    <w:p w14:paraId="3F0BA444" w14:textId="6EC947C8" w:rsidR="00861F42" w:rsidRDefault="00F66158" w:rsidP="005E5070">
      <w:pPr>
        <w:spacing w:after="100"/>
        <w:jc w:val="both"/>
        <w:rPr>
          <w:rFonts w:asciiTheme="majorBidi" w:hAnsiTheme="majorBidi" w:cstheme="majorBidi"/>
          <w:b/>
          <w:bCs/>
          <w:i/>
          <w:iCs/>
          <w:sz w:val="22"/>
          <w:szCs w:val="22"/>
        </w:rPr>
      </w:pPr>
      <w:r w:rsidRPr="00AB58CC">
        <w:rPr>
          <w:rFonts w:asciiTheme="majorBidi" w:hAnsiTheme="majorBidi" w:cstheme="majorBidi"/>
          <w:b/>
          <w:bCs/>
          <w:sz w:val="22"/>
          <w:szCs w:val="22"/>
        </w:rPr>
        <w:t>Abstract</w:t>
      </w:r>
      <w:r w:rsidR="00861F42" w:rsidRPr="00AB58CC">
        <w:rPr>
          <w:rFonts w:asciiTheme="majorBidi" w:hAnsiTheme="majorBidi" w:cstheme="majorBidi"/>
          <w:b/>
          <w:bCs/>
          <w:sz w:val="22"/>
          <w:szCs w:val="22"/>
        </w:rPr>
        <w:t xml:space="preserve"> </w:t>
      </w:r>
      <w:r w:rsidR="00AB58CC">
        <w:rPr>
          <w:rFonts w:asciiTheme="majorBidi" w:hAnsiTheme="majorBidi" w:cstheme="majorBidi"/>
          <w:sz w:val="22"/>
          <w:szCs w:val="22"/>
        </w:rPr>
        <w:t>(</w:t>
      </w:r>
      <w:r w:rsidR="00861F42" w:rsidRPr="00CE7FD4">
        <w:rPr>
          <w:rFonts w:asciiTheme="majorBidi" w:eastAsia="Arial" w:hAnsiTheme="majorBidi" w:cstheme="majorBidi"/>
          <w:sz w:val="22"/>
          <w:szCs w:val="22"/>
        </w:rPr>
        <w:t>Written in a maximum of 200 words, using English</w:t>
      </w:r>
      <w:r w:rsidR="00AB58CC">
        <w:rPr>
          <w:rFonts w:asciiTheme="majorBidi" w:eastAsia="Arial" w:hAnsiTheme="majorBidi" w:cstheme="majorBidi"/>
          <w:sz w:val="22"/>
          <w:szCs w:val="22"/>
        </w:rPr>
        <w:t xml:space="preserve">, </w:t>
      </w:r>
      <w:r w:rsidR="00861F42" w:rsidRPr="00CE7FD4">
        <w:rPr>
          <w:rFonts w:asciiTheme="majorBidi" w:eastAsia="Arial" w:hAnsiTheme="majorBidi" w:cstheme="majorBidi"/>
          <w:color w:val="000000" w:themeColor="text1"/>
          <w:sz w:val="22"/>
          <w:szCs w:val="22"/>
        </w:rPr>
        <w:t>font Times New Roman, 11pt, space 1).</w:t>
      </w:r>
    </w:p>
    <w:p w14:paraId="7034EC60" w14:textId="4FEA4CB6" w:rsidR="00861F42" w:rsidRPr="00AB58CC" w:rsidRDefault="00861F42" w:rsidP="00AB58CC">
      <w:pPr>
        <w:jc w:val="both"/>
        <w:rPr>
          <w:rFonts w:asciiTheme="majorBidi" w:hAnsiTheme="majorBidi" w:cstheme="majorBidi"/>
          <w:i/>
          <w:iCs/>
          <w:sz w:val="22"/>
          <w:szCs w:val="22"/>
        </w:rPr>
      </w:pPr>
      <w:r>
        <w:rPr>
          <w:rFonts w:asciiTheme="majorBidi" w:hAnsiTheme="majorBidi" w:cstheme="majorBidi"/>
          <w:b/>
          <w:bCs/>
          <w:sz w:val="22"/>
          <w:szCs w:val="22"/>
        </w:rPr>
        <w:t xml:space="preserve">Background: </w:t>
      </w:r>
      <w:r w:rsidR="00AB58CC" w:rsidRPr="00AB58CC">
        <w:rPr>
          <w:rFonts w:asciiTheme="majorBidi" w:hAnsiTheme="majorBidi" w:cstheme="majorBidi"/>
          <w:sz w:val="22"/>
          <w:szCs w:val="22"/>
        </w:rPr>
        <w:t>Provides a concise explanation of the significance and urgency of the issue or phenomenon under investigation by identifying gaps between empirical conditions and existing conceptual frameworks.</w:t>
      </w:r>
    </w:p>
    <w:p w14:paraId="69DD1C83" w14:textId="6393E3CC" w:rsidR="00861F42" w:rsidRDefault="00861F42" w:rsidP="00AB58CC">
      <w:pPr>
        <w:jc w:val="both"/>
        <w:rPr>
          <w:rFonts w:asciiTheme="majorBidi" w:hAnsiTheme="majorBidi" w:cstheme="majorBidi"/>
          <w:b/>
          <w:bCs/>
          <w:sz w:val="22"/>
          <w:szCs w:val="22"/>
        </w:rPr>
      </w:pPr>
      <w:r>
        <w:rPr>
          <w:rFonts w:asciiTheme="majorBidi" w:hAnsiTheme="majorBidi" w:cstheme="majorBidi"/>
          <w:b/>
          <w:bCs/>
          <w:sz w:val="22"/>
          <w:szCs w:val="22"/>
        </w:rPr>
        <w:t>Purpose:</w:t>
      </w:r>
      <w:r w:rsidR="00AB58CC">
        <w:rPr>
          <w:rFonts w:asciiTheme="majorBidi" w:hAnsiTheme="majorBidi" w:cstheme="majorBidi"/>
          <w:b/>
          <w:bCs/>
          <w:sz w:val="22"/>
          <w:szCs w:val="22"/>
        </w:rPr>
        <w:t xml:space="preserve"> </w:t>
      </w:r>
      <w:r w:rsidR="00AB58CC" w:rsidRPr="00AB58CC">
        <w:rPr>
          <w:rFonts w:asciiTheme="majorBidi" w:hAnsiTheme="majorBidi" w:cstheme="majorBidi"/>
          <w:sz w:val="22"/>
          <w:szCs w:val="22"/>
        </w:rPr>
        <w:t>Articulates the research objectives clearly by defining the focus of the study and specifying the intended contributions to addressing the identified research problem.</w:t>
      </w:r>
    </w:p>
    <w:p w14:paraId="64E1D4FF" w14:textId="538F1B20" w:rsidR="00861F42" w:rsidRPr="00AB58CC" w:rsidRDefault="00861F42" w:rsidP="00AB58CC">
      <w:pPr>
        <w:jc w:val="both"/>
        <w:rPr>
          <w:rFonts w:asciiTheme="majorBidi" w:hAnsiTheme="majorBidi" w:cstheme="majorBidi"/>
          <w:b/>
          <w:bCs/>
          <w:sz w:val="22"/>
          <w:szCs w:val="22"/>
          <w:lang w:val="en-US"/>
        </w:rPr>
      </w:pPr>
      <w:r>
        <w:rPr>
          <w:rFonts w:asciiTheme="majorBidi" w:hAnsiTheme="majorBidi" w:cstheme="majorBidi"/>
          <w:b/>
          <w:bCs/>
          <w:sz w:val="22"/>
          <w:szCs w:val="22"/>
        </w:rPr>
        <w:t>Method:</w:t>
      </w:r>
      <w:r w:rsidR="00AB58CC">
        <w:rPr>
          <w:rFonts w:asciiTheme="majorBidi" w:hAnsiTheme="majorBidi" w:cstheme="majorBidi"/>
          <w:b/>
          <w:bCs/>
          <w:sz w:val="22"/>
          <w:szCs w:val="22"/>
        </w:rPr>
        <w:t xml:space="preserve"> </w:t>
      </w:r>
      <w:r w:rsidR="00AB58CC" w:rsidRPr="00AB58CC">
        <w:rPr>
          <w:rFonts w:asciiTheme="majorBidi" w:hAnsiTheme="majorBidi" w:cstheme="majorBidi"/>
          <w:sz w:val="22"/>
          <w:szCs w:val="22"/>
          <w:lang w:val="en-US"/>
        </w:rPr>
        <w:t>Outlines the research design, approach, data sources, as well as the procedures for data collection and analysis in a clear, systematic, and concise manner.</w:t>
      </w:r>
    </w:p>
    <w:p w14:paraId="045AAA08" w14:textId="3A6DF485" w:rsidR="00861F42" w:rsidRDefault="00861F42" w:rsidP="00AB58CC">
      <w:pPr>
        <w:jc w:val="both"/>
        <w:rPr>
          <w:rFonts w:asciiTheme="majorBidi" w:hAnsiTheme="majorBidi" w:cstheme="majorBidi"/>
          <w:b/>
          <w:bCs/>
          <w:sz w:val="22"/>
          <w:szCs w:val="22"/>
        </w:rPr>
      </w:pPr>
      <w:r>
        <w:rPr>
          <w:rFonts w:asciiTheme="majorBidi" w:hAnsiTheme="majorBidi" w:cstheme="majorBidi"/>
          <w:b/>
          <w:bCs/>
          <w:sz w:val="22"/>
          <w:szCs w:val="22"/>
        </w:rPr>
        <w:t>Findings:</w:t>
      </w:r>
      <w:r w:rsidR="00AB58CC" w:rsidRPr="00AB58CC">
        <w:t xml:space="preserve"> </w:t>
      </w:r>
      <w:r w:rsidR="00AB58CC" w:rsidRPr="00AB58CC">
        <w:rPr>
          <w:rFonts w:asciiTheme="majorBidi" w:hAnsiTheme="majorBidi" w:cstheme="majorBidi"/>
          <w:sz w:val="22"/>
          <w:szCs w:val="22"/>
        </w:rPr>
        <w:t>Presents the principal findings succinctly by highlighting key patterns, relationships, or results that directly respond to the formulated research problem.</w:t>
      </w:r>
    </w:p>
    <w:p w14:paraId="7B9666E5" w14:textId="57340E5D" w:rsidR="00861F42" w:rsidRPr="00AB58CC" w:rsidRDefault="00861F42" w:rsidP="005E5070">
      <w:pPr>
        <w:spacing w:after="100"/>
        <w:jc w:val="both"/>
        <w:rPr>
          <w:rFonts w:asciiTheme="majorBidi" w:hAnsiTheme="majorBidi" w:cstheme="majorBidi"/>
          <w:sz w:val="22"/>
          <w:szCs w:val="22"/>
        </w:rPr>
      </w:pPr>
      <w:r>
        <w:rPr>
          <w:rFonts w:asciiTheme="majorBidi" w:hAnsiTheme="majorBidi" w:cstheme="majorBidi"/>
          <w:b/>
          <w:bCs/>
          <w:sz w:val="22"/>
          <w:szCs w:val="22"/>
        </w:rPr>
        <w:t>Significance:</w:t>
      </w:r>
      <w:r w:rsidR="00AB58CC">
        <w:rPr>
          <w:rFonts w:asciiTheme="majorBidi" w:hAnsiTheme="majorBidi" w:cstheme="majorBidi"/>
          <w:b/>
          <w:bCs/>
          <w:sz w:val="22"/>
          <w:szCs w:val="22"/>
        </w:rPr>
        <w:t xml:space="preserve"> </w:t>
      </w:r>
      <w:r w:rsidR="00AB58CC" w:rsidRPr="00AB58CC">
        <w:rPr>
          <w:rFonts w:asciiTheme="majorBidi" w:hAnsiTheme="majorBidi" w:cstheme="majorBidi"/>
          <w:sz w:val="22"/>
          <w:szCs w:val="22"/>
        </w:rPr>
        <w:t>Elucidates the contributions of the study in conceptual, methodological, and policy dimensions, while offering recommendations or directions for future research.</w:t>
      </w:r>
    </w:p>
    <w:p w14:paraId="46DE0725" w14:textId="6EE1BBD8" w:rsidR="00F66158" w:rsidRPr="00CE7FD4" w:rsidRDefault="00F66158" w:rsidP="00AB58CC">
      <w:pPr>
        <w:shd w:val="clear" w:color="auto" w:fill="FFFFFF" w:themeFill="background1"/>
        <w:spacing w:line="276" w:lineRule="auto"/>
        <w:jc w:val="both"/>
        <w:rPr>
          <w:rFonts w:asciiTheme="majorBidi" w:hAnsiTheme="majorBidi" w:cstheme="majorBidi"/>
          <w:b/>
          <w:bCs/>
          <w:i/>
          <w:iCs/>
          <w:color w:val="000000" w:themeColor="text1"/>
          <w:sz w:val="22"/>
          <w:szCs w:val="22"/>
        </w:rPr>
      </w:pPr>
      <w:r w:rsidRPr="00CE7FD4">
        <w:rPr>
          <w:rFonts w:asciiTheme="majorBidi" w:eastAsia="Arial" w:hAnsiTheme="majorBidi" w:cstheme="majorBidi"/>
          <w:b/>
          <w:bCs/>
          <w:color w:val="000000" w:themeColor="text1"/>
          <w:sz w:val="22"/>
          <w:szCs w:val="22"/>
        </w:rPr>
        <w:t>Keywords</w:t>
      </w:r>
      <w:r w:rsidRPr="00CE7FD4">
        <w:rPr>
          <w:rFonts w:asciiTheme="majorBidi" w:eastAsia="Arial" w:hAnsiTheme="majorBidi" w:cstheme="majorBidi"/>
          <w:color w:val="000000" w:themeColor="text1"/>
          <w:sz w:val="22"/>
          <w:szCs w:val="22"/>
        </w:rPr>
        <w:t>: Minimum 3 keywords and maximum 5 keywords (font Time</w:t>
      </w:r>
      <w:r w:rsidR="0001162C" w:rsidRPr="00CE7FD4">
        <w:rPr>
          <w:rFonts w:asciiTheme="majorBidi" w:eastAsia="Arial" w:hAnsiTheme="majorBidi" w:cstheme="majorBidi"/>
          <w:color w:val="000000" w:themeColor="text1"/>
          <w:sz w:val="22"/>
          <w:szCs w:val="22"/>
        </w:rPr>
        <w:t>s</w:t>
      </w:r>
      <w:r w:rsidRPr="00CE7FD4">
        <w:rPr>
          <w:rFonts w:asciiTheme="majorBidi" w:eastAsia="Arial" w:hAnsiTheme="majorBidi" w:cstheme="majorBidi"/>
          <w:color w:val="000000" w:themeColor="text1"/>
          <w:sz w:val="22"/>
          <w:szCs w:val="22"/>
        </w:rPr>
        <w:t xml:space="preserve"> News Roman, 1</w:t>
      </w:r>
      <w:r w:rsidR="0001162C" w:rsidRPr="00CE7FD4">
        <w:rPr>
          <w:rFonts w:asciiTheme="majorBidi" w:eastAsia="Arial" w:hAnsiTheme="majorBidi" w:cstheme="majorBidi"/>
          <w:color w:val="000000" w:themeColor="text1"/>
          <w:sz w:val="22"/>
          <w:szCs w:val="22"/>
        </w:rPr>
        <w:t>1</w:t>
      </w:r>
      <w:r w:rsidRPr="00CE7FD4">
        <w:rPr>
          <w:rFonts w:asciiTheme="majorBidi" w:eastAsia="Arial" w:hAnsiTheme="majorBidi" w:cstheme="majorBidi"/>
          <w:color w:val="000000" w:themeColor="text1"/>
          <w:sz w:val="22"/>
          <w:szCs w:val="22"/>
        </w:rPr>
        <w:t>pt, spa</w:t>
      </w:r>
      <w:r w:rsidR="007039D4" w:rsidRPr="00CE7FD4">
        <w:rPr>
          <w:rFonts w:asciiTheme="majorBidi" w:eastAsia="Arial" w:hAnsiTheme="majorBidi" w:cstheme="majorBidi"/>
          <w:color w:val="000000" w:themeColor="text1"/>
          <w:sz w:val="22"/>
          <w:szCs w:val="22"/>
        </w:rPr>
        <w:t>ce</w:t>
      </w:r>
      <w:r w:rsidRPr="00CE7FD4">
        <w:rPr>
          <w:rFonts w:asciiTheme="majorBidi" w:eastAsia="Arial" w:hAnsiTheme="majorBidi" w:cstheme="majorBidi"/>
          <w:color w:val="000000" w:themeColor="text1"/>
          <w:sz w:val="22"/>
          <w:szCs w:val="22"/>
        </w:rPr>
        <w:t xml:space="preserve"> 1)</w:t>
      </w:r>
    </w:p>
    <w:p w14:paraId="3733A78A" w14:textId="77777777" w:rsidR="0001162C" w:rsidRDefault="0001162C" w:rsidP="0001162C">
      <w:pPr>
        <w:shd w:val="clear" w:color="auto" w:fill="FFFFFF" w:themeFill="background1"/>
        <w:spacing w:line="276" w:lineRule="auto"/>
        <w:jc w:val="both"/>
        <w:rPr>
          <w:rFonts w:asciiTheme="majorBidi" w:hAnsiTheme="majorBidi" w:cstheme="majorBidi"/>
          <w:b/>
          <w:bCs/>
          <w:color w:val="000000" w:themeColor="text1"/>
          <w:sz w:val="22"/>
          <w:szCs w:val="22"/>
        </w:rPr>
      </w:pPr>
    </w:p>
    <w:p w14:paraId="665C936F" w14:textId="77777777" w:rsidR="007C070C" w:rsidRPr="00CE7FD4" w:rsidRDefault="007C070C" w:rsidP="0001162C">
      <w:pPr>
        <w:shd w:val="clear" w:color="auto" w:fill="FFFFFF" w:themeFill="background1"/>
        <w:spacing w:line="276" w:lineRule="auto"/>
        <w:jc w:val="both"/>
        <w:rPr>
          <w:rFonts w:asciiTheme="majorBidi" w:hAnsiTheme="majorBidi" w:cstheme="majorBidi"/>
          <w:b/>
          <w:bCs/>
          <w:color w:val="000000" w:themeColor="text1"/>
          <w:sz w:val="22"/>
          <w:szCs w:val="22"/>
        </w:rPr>
      </w:pPr>
    </w:p>
    <w:p w14:paraId="1B6C1EF3" w14:textId="77777777" w:rsidR="00C65ACF" w:rsidRPr="00CE7FD4" w:rsidRDefault="00C65ACF">
      <w:pPr>
        <w:rPr>
          <w:rFonts w:asciiTheme="majorBidi" w:hAnsiTheme="majorBidi" w:cstheme="majorBidi"/>
        </w:rPr>
      </w:pPr>
    </w:p>
    <w:p w14:paraId="54E73750" w14:textId="1A0F00C3" w:rsidR="0082639D" w:rsidRPr="0082639D" w:rsidRDefault="004E4F25" w:rsidP="0082639D">
      <w:pPr>
        <w:spacing w:line="276" w:lineRule="auto"/>
        <w:jc w:val="both"/>
        <w:rPr>
          <w:rFonts w:asciiTheme="majorBidi" w:hAnsiTheme="majorBidi" w:cstheme="majorBidi"/>
          <w:sz w:val="24"/>
          <w:szCs w:val="24"/>
        </w:rPr>
      </w:pPr>
      <w:r w:rsidRPr="00CE7FD4">
        <w:rPr>
          <w:rFonts w:asciiTheme="majorBidi" w:hAnsiTheme="majorBidi" w:cstheme="majorBidi"/>
          <w:b/>
          <w:bCs/>
          <w:sz w:val="24"/>
          <w:szCs w:val="24"/>
        </w:rPr>
        <w:t>Introduction</w:t>
      </w:r>
      <w:r w:rsidR="0001162C" w:rsidRPr="00CE7FD4">
        <w:rPr>
          <w:rFonts w:asciiTheme="majorBidi" w:hAnsiTheme="majorBidi" w:cstheme="majorBidi"/>
          <w:b/>
          <w:bCs/>
          <w:sz w:val="24"/>
          <w:szCs w:val="24"/>
        </w:rPr>
        <w:t xml:space="preserve"> </w:t>
      </w:r>
      <w:r w:rsidR="0082639D" w:rsidRPr="0082639D">
        <w:rPr>
          <w:rFonts w:asciiTheme="majorBidi" w:hAnsiTheme="majorBidi" w:cstheme="majorBidi"/>
          <w:sz w:val="24"/>
          <w:szCs w:val="24"/>
        </w:rPr>
        <w:t>(Times New Roman, 12 pt, bold for all main titles)</w:t>
      </w:r>
    </w:p>
    <w:p w14:paraId="78C8290C" w14:textId="03BF1722" w:rsidR="0001162C" w:rsidRPr="00CE7FD4" w:rsidRDefault="00CE7FD4" w:rsidP="0082639D">
      <w:pPr>
        <w:spacing w:line="276" w:lineRule="auto"/>
        <w:ind w:firstLine="851"/>
        <w:jc w:val="both"/>
        <w:rPr>
          <w:rFonts w:asciiTheme="majorBidi" w:hAnsiTheme="majorBidi" w:cstheme="majorBidi"/>
          <w:sz w:val="22"/>
          <w:szCs w:val="22"/>
        </w:rPr>
      </w:pPr>
      <w:r w:rsidRPr="00CE7FD4">
        <w:rPr>
          <w:rFonts w:asciiTheme="majorBidi" w:hAnsiTheme="majorBidi" w:cstheme="majorBidi"/>
          <w:sz w:val="22"/>
          <w:szCs w:val="22"/>
        </w:rPr>
        <w:t xml:space="preserve">The introduction is written using </w:t>
      </w:r>
      <w:r w:rsidRPr="00CE7FD4">
        <w:rPr>
          <w:rFonts w:asciiTheme="majorBidi" w:hAnsiTheme="majorBidi" w:cstheme="majorBidi"/>
          <w:i/>
          <w:iCs/>
          <w:sz w:val="22"/>
          <w:szCs w:val="22"/>
        </w:rPr>
        <w:t>Times New Roman</w:t>
      </w:r>
      <w:r w:rsidRPr="00CE7FD4">
        <w:rPr>
          <w:rFonts w:asciiTheme="majorBidi" w:hAnsiTheme="majorBidi" w:cstheme="majorBidi"/>
          <w:sz w:val="22"/>
          <w:szCs w:val="22"/>
        </w:rPr>
        <w:t xml:space="preserve"> font, 11 pt, with 1.15 spacing. It consists of four paragraphs, with each paragraph comprising a minimum of 10 lines and a maximum of 15 lines. The first paragraph presents social facts that demonstrate the significance of the selected topic or phenomenon, highlighting its relevance and urgency for scholarly inquiry. The second paragraph discusses existing literature, identifying gaps, limitations, or shortcomings in previous studies that have addressed the issue or phenomenon under investigation. The third paragraph provides a critical evaluation of prior research, serving as the foundation for positioning the focus and contribution of the present study. The fourth paragraph outlines the research questions and articulates the arguments or hypotheses proposed to achieve the objectives of the study</w:t>
      </w:r>
      <w:r w:rsidR="0001162C" w:rsidRPr="00CE7FD4">
        <w:rPr>
          <w:rFonts w:asciiTheme="majorBidi" w:hAnsiTheme="majorBidi" w:cstheme="majorBidi"/>
          <w:sz w:val="22"/>
          <w:szCs w:val="22"/>
        </w:rPr>
        <w:t>.</w:t>
      </w:r>
    </w:p>
    <w:p w14:paraId="5456427A" w14:textId="77777777" w:rsidR="004E4F25" w:rsidRPr="00CE7FD4" w:rsidRDefault="004E4F25">
      <w:pPr>
        <w:rPr>
          <w:rFonts w:asciiTheme="majorBidi" w:hAnsiTheme="majorBidi" w:cstheme="majorBidi"/>
          <w:b/>
          <w:bCs/>
          <w:sz w:val="24"/>
          <w:szCs w:val="24"/>
        </w:rPr>
      </w:pPr>
    </w:p>
    <w:p w14:paraId="00A77D45" w14:textId="75778C90" w:rsidR="00825020" w:rsidRPr="00CE7FD4" w:rsidRDefault="004E4F25" w:rsidP="008578DD">
      <w:pPr>
        <w:spacing w:line="276" w:lineRule="auto"/>
        <w:rPr>
          <w:rFonts w:asciiTheme="majorBidi" w:hAnsiTheme="majorBidi" w:cstheme="majorBidi"/>
          <w:b/>
          <w:bCs/>
          <w:color w:val="000000" w:themeColor="text1"/>
          <w:sz w:val="24"/>
          <w:szCs w:val="24"/>
        </w:rPr>
      </w:pPr>
      <w:r w:rsidRPr="00CE7FD4">
        <w:rPr>
          <w:rFonts w:asciiTheme="majorBidi" w:hAnsiTheme="majorBidi" w:cstheme="majorBidi"/>
          <w:b/>
          <w:bCs/>
          <w:color w:val="000000" w:themeColor="text1"/>
          <w:sz w:val="24"/>
          <w:szCs w:val="24"/>
        </w:rPr>
        <w:t>Literature review</w:t>
      </w:r>
    </w:p>
    <w:p w14:paraId="2B4943EF" w14:textId="68F3C1E8" w:rsidR="00CE7FD4" w:rsidRDefault="00CE7FD4" w:rsidP="00CE7FD4">
      <w:pPr>
        <w:spacing w:line="276" w:lineRule="auto"/>
        <w:ind w:right="-78" w:firstLine="851"/>
        <w:jc w:val="both"/>
        <w:rPr>
          <w:rFonts w:asciiTheme="majorBidi" w:hAnsiTheme="majorBidi" w:cstheme="majorBidi"/>
          <w:color w:val="000000" w:themeColor="text1"/>
          <w:sz w:val="22"/>
          <w:szCs w:val="22"/>
        </w:rPr>
      </w:pPr>
      <w:r w:rsidRPr="00CE7FD4">
        <w:rPr>
          <w:rFonts w:asciiTheme="majorBidi" w:hAnsiTheme="majorBidi" w:cstheme="majorBidi"/>
          <w:color w:val="000000" w:themeColor="text1"/>
          <w:sz w:val="22"/>
          <w:szCs w:val="22"/>
        </w:rPr>
        <w:t xml:space="preserve">The literature review is written using </w:t>
      </w:r>
      <w:r w:rsidRPr="00CE7FD4">
        <w:rPr>
          <w:rFonts w:asciiTheme="majorBidi" w:hAnsiTheme="majorBidi" w:cstheme="majorBidi"/>
          <w:i/>
          <w:iCs/>
          <w:color w:val="000000" w:themeColor="text1"/>
          <w:sz w:val="22"/>
          <w:szCs w:val="22"/>
        </w:rPr>
        <w:t>Times New Roman</w:t>
      </w:r>
      <w:r w:rsidRPr="00CE7FD4">
        <w:rPr>
          <w:rFonts w:asciiTheme="majorBidi" w:hAnsiTheme="majorBidi" w:cstheme="majorBidi"/>
          <w:color w:val="000000" w:themeColor="text1"/>
          <w:sz w:val="22"/>
          <w:szCs w:val="22"/>
        </w:rPr>
        <w:t xml:space="preserve"> font, 11 pt, with 1.15 spacing, and each paragraph ranges from 10 to 15 lines. It comprises a minimum of four and a maximum of six paragraphs, presenting conceptual debates derived from the three main keywords of the study</w:t>
      </w:r>
      <w:r w:rsidR="00844636">
        <w:rPr>
          <w:rFonts w:asciiTheme="majorBidi" w:hAnsiTheme="majorBidi" w:cstheme="majorBidi"/>
          <w:color w:val="000000" w:themeColor="text1"/>
          <w:sz w:val="22"/>
          <w:szCs w:val="22"/>
        </w:rPr>
        <w:t>: the formal object, the</w:t>
      </w:r>
      <w:r w:rsidRPr="00CE7FD4">
        <w:rPr>
          <w:rFonts w:asciiTheme="majorBidi" w:hAnsiTheme="majorBidi" w:cstheme="majorBidi"/>
          <w:color w:val="000000" w:themeColor="text1"/>
          <w:sz w:val="22"/>
          <w:szCs w:val="22"/>
        </w:rPr>
        <w:t xml:space="preserve"> material object, and the context applied in the main title. The discussion focuses on defining key terms, clarifying understanding, and explaining the concepts or theories employed, while also providing an evaluative perspective by elaborating on their categorization, aspects, methods, and relevant examples.</w:t>
      </w:r>
    </w:p>
    <w:p w14:paraId="2F6D980E" w14:textId="77777777" w:rsidR="004E4F25" w:rsidRPr="00CE7FD4" w:rsidRDefault="004E4F25">
      <w:pPr>
        <w:rPr>
          <w:rFonts w:asciiTheme="majorBidi" w:hAnsiTheme="majorBidi" w:cstheme="majorBidi"/>
          <w:b/>
          <w:bCs/>
          <w:sz w:val="24"/>
          <w:szCs w:val="24"/>
        </w:rPr>
      </w:pPr>
    </w:p>
    <w:p w14:paraId="6CB2A2AC" w14:textId="522E153E" w:rsidR="00825020" w:rsidRPr="00CE7FD4" w:rsidRDefault="004E4F25" w:rsidP="000A547C">
      <w:pPr>
        <w:spacing w:line="276" w:lineRule="auto"/>
        <w:rPr>
          <w:rFonts w:asciiTheme="majorBidi" w:hAnsiTheme="majorBidi" w:cstheme="majorBidi"/>
          <w:b/>
          <w:bCs/>
          <w:sz w:val="24"/>
          <w:szCs w:val="24"/>
        </w:rPr>
      </w:pPr>
      <w:r w:rsidRPr="00CE7FD4">
        <w:rPr>
          <w:rFonts w:asciiTheme="majorBidi" w:hAnsiTheme="majorBidi" w:cstheme="majorBidi"/>
          <w:b/>
          <w:bCs/>
          <w:sz w:val="24"/>
          <w:szCs w:val="24"/>
        </w:rPr>
        <w:lastRenderedPageBreak/>
        <w:t>Method</w:t>
      </w:r>
    </w:p>
    <w:p w14:paraId="75E8D4A2" w14:textId="4A034421" w:rsidR="00825020" w:rsidRPr="00CE7FD4" w:rsidRDefault="00CE7FD4" w:rsidP="00CE7FD4">
      <w:pPr>
        <w:spacing w:line="276" w:lineRule="auto"/>
        <w:ind w:right="-78" w:firstLine="851"/>
        <w:jc w:val="both"/>
        <w:rPr>
          <w:rFonts w:asciiTheme="majorBidi" w:hAnsiTheme="majorBidi" w:cstheme="majorBidi"/>
          <w:sz w:val="22"/>
          <w:szCs w:val="22"/>
        </w:rPr>
      </w:pPr>
      <w:r w:rsidRPr="00CE7FD4">
        <w:rPr>
          <w:rFonts w:asciiTheme="majorBidi" w:hAnsiTheme="majorBidi" w:cstheme="majorBidi"/>
          <w:sz w:val="22"/>
          <w:szCs w:val="22"/>
        </w:rPr>
        <w:t xml:space="preserve">The method section is written using </w:t>
      </w:r>
      <w:r w:rsidRPr="00CE7FD4">
        <w:rPr>
          <w:rFonts w:asciiTheme="majorBidi" w:hAnsiTheme="majorBidi" w:cstheme="majorBidi"/>
          <w:i/>
          <w:iCs/>
          <w:sz w:val="22"/>
          <w:szCs w:val="22"/>
        </w:rPr>
        <w:t>Times New Roman</w:t>
      </w:r>
      <w:r w:rsidRPr="00CE7FD4">
        <w:rPr>
          <w:rFonts w:asciiTheme="majorBidi" w:hAnsiTheme="majorBidi" w:cstheme="majorBidi"/>
          <w:sz w:val="22"/>
          <w:szCs w:val="22"/>
        </w:rPr>
        <w:t xml:space="preserve"> font, 11 pt, with 1.15 spacing. Each paragraph should consist of at least 10 lines and a maximum of 15 lines to ensure clarity and depth of explanation. It must include six main elements. First, it explains why the authors chose the issue or phenomenon as the focus of the study. Second, it describes the type of study and the data used. Third, it explains the data sources and how they were selected. Fourth, it outlines the techniques or methods used for data collection. Fifth, it describes the process and stages of data analysis that have been carried out. Sixth, it explains the ethical justification of the data collection, usage, and analysis processes in accordance with academic research ethics standards.</w:t>
      </w:r>
    </w:p>
    <w:p w14:paraId="47CDD61F" w14:textId="77777777" w:rsidR="004E4F25" w:rsidRPr="00CE7FD4" w:rsidRDefault="004E4F25">
      <w:pPr>
        <w:rPr>
          <w:rFonts w:asciiTheme="majorBidi" w:hAnsiTheme="majorBidi" w:cstheme="majorBidi"/>
          <w:b/>
          <w:bCs/>
          <w:sz w:val="24"/>
          <w:szCs w:val="24"/>
        </w:rPr>
      </w:pPr>
    </w:p>
    <w:p w14:paraId="4F180D4E" w14:textId="69CBAB57" w:rsidR="00825020" w:rsidRPr="00CE7FD4" w:rsidRDefault="004E4F25" w:rsidP="00C86693">
      <w:pPr>
        <w:spacing w:line="276" w:lineRule="auto"/>
        <w:rPr>
          <w:rFonts w:asciiTheme="majorBidi" w:hAnsiTheme="majorBidi" w:cstheme="majorBidi"/>
          <w:b/>
          <w:bCs/>
          <w:sz w:val="24"/>
          <w:szCs w:val="24"/>
        </w:rPr>
      </w:pPr>
      <w:r w:rsidRPr="00CE7FD4">
        <w:rPr>
          <w:rFonts w:asciiTheme="majorBidi" w:hAnsiTheme="majorBidi" w:cstheme="majorBidi"/>
          <w:b/>
          <w:bCs/>
          <w:sz w:val="24"/>
          <w:szCs w:val="24"/>
        </w:rPr>
        <w:t>Findings</w:t>
      </w:r>
    </w:p>
    <w:p w14:paraId="6F39C171" w14:textId="4801AD27" w:rsidR="00825020" w:rsidRPr="00CE7FD4" w:rsidRDefault="007E47B9" w:rsidP="00825020">
      <w:pPr>
        <w:spacing w:line="276" w:lineRule="auto"/>
        <w:ind w:right="-78" w:firstLine="851"/>
        <w:jc w:val="both"/>
        <w:rPr>
          <w:rFonts w:asciiTheme="majorBidi" w:hAnsiTheme="majorBidi" w:cstheme="majorBidi"/>
          <w:sz w:val="22"/>
          <w:szCs w:val="22"/>
        </w:rPr>
      </w:pPr>
      <w:r w:rsidRPr="00CE7FD4">
        <w:rPr>
          <w:rFonts w:asciiTheme="majorBidi" w:hAnsiTheme="majorBidi" w:cstheme="majorBidi"/>
          <w:bCs/>
          <w:sz w:val="22"/>
          <w:szCs w:val="22"/>
        </w:rPr>
        <w:t>Findings</w:t>
      </w:r>
      <w:r w:rsidR="00825020" w:rsidRPr="00CE7FD4">
        <w:rPr>
          <w:rFonts w:asciiTheme="majorBidi" w:hAnsiTheme="majorBidi" w:cstheme="majorBidi"/>
          <w:bCs/>
          <w:sz w:val="22"/>
          <w:szCs w:val="22"/>
        </w:rPr>
        <w:t xml:space="preserve"> are written using </w:t>
      </w:r>
      <w:r w:rsidRPr="00CE7FD4">
        <w:rPr>
          <w:rFonts w:asciiTheme="majorBidi" w:hAnsiTheme="majorBidi" w:cstheme="majorBidi"/>
          <w:sz w:val="22"/>
          <w:szCs w:val="22"/>
        </w:rPr>
        <w:t>Times New Roman font, 11pt, Spacing 1.15</w:t>
      </w:r>
      <w:r w:rsidR="00825020" w:rsidRPr="00CE7FD4">
        <w:rPr>
          <w:rFonts w:asciiTheme="majorBidi" w:hAnsiTheme="majorBidi" w:cstheme="majorBidi"/>
          <w:bCs/>
          <w:sz w:val="22"/>
          <w:szCs w:val="22"/>
        </w:rPr>
        <w:t xml:space="preserve">. The </w:t>
      </w:r>
      <w:r w:rsidRPr="00CE7FD4">
        <w:rPr>
          <w:rFonts w:asciiTheme="majorBidi" w:hAnsiTheme="majorBidi" w:cstheme="majorBidi"/>
          <w:bCs/>
          <w:sz w:val="22"/>
          <w:szCs w:val="22"/>
        </w:rPr>
        <w:t>findings</w:t>
      </w:r>
      <w:r w:rsidR="00825020" w:rsidRPr="00CE7FD4">
        <w:rPr>
          <w:rFonts w:asciiTheme="majorBidi" w:hAnsiTheme="majorBidi" w:cstheme="majorBidi"/>
          <w:bCs/>
          <w:sz w:val="22"/>
          <w:szCs w:val="22"/>
        </w:rPr>
        <w:t xml:space="preserve"> must be relevant to the focus or research question posed</w:t>
      </w:r>
      <w:r w:rsidR="00844636">
        <w:rPr>
          <w:rFonts w:asciiTheme="majorBidi" w:hAnsiTheme="majorBidi" w:cstheme="majorBidi"/>
          <w:bCs/>
          <w:sz w:val="22"/>
          <w:szCs w:val="22"/>
        </w:rPr>
        <w:t xml:space="preserve"> and written in a minimum of 10</w:t>
      </w:r>
      <w:r w:rsidR="00825020" w:rsidRPr="00CE7FD4">
        <w:rPr>
          <w:rFonts w:asciiTheme="majorBidi" w:hAnsiTheme="majorBidi" w:cstheme="majorBidi"/>
          <w:bCs/>
          <w:sz w:val="22"/>
          <w:szCs w:val="22"/>
        </w:rPr>
        <w:t xml:space="preserve"> and a maximum of 15 lines. The </w:t>
      </w:r>
      <w:r w:rsidRPr="00CE7FD4">
        <w:rPr>
          <w:rFonts w:asciiTheme="majorBidi" w:hAnsiTheme="majorBidi" w:cstheme="majorBidi"/>
          <w:bCs/>
          <w:sz w:val="22"/>
          <w:szCs w:val="22"/>
        </w:rPr>
        <w:t>findings</w:t>
      </w:r>
      <w:r w:rsidR="00825020" w:rsidRPr="00CE7FD4">
        <w:rPr>
          <w:rFonts w:asciiTheme="majorBidi" w:hAnsiTheme="majorBidi" w:cstheme="majorBidi"/>
          <w:bCs/>
          <w:sz w:val="22"/>
          <w:szCs w:val="22"/>
        </w:rPr>
        <w:t xml:space="preserve"> must </w:t>
      </w:r>
      <w:r w:rsidR="00844636">
        <w:rPr>
          <w:rFonts w:asciiTheme="majorBidi" w:hAnsiTheme="majorBidi" w:cstheme="majorBidi"/>
          <w:bCs/>
          <w:sz w:val="22"/>
          <w:szCs w:val="22"/>
        </w:rPr>
        <w:t>include three characters that explain</w:t>
      </w:r>
      <w:r w:rsidR="00825020" w:rsidRPr="00CE7FD4">
        <w:rPr>
          <w:rFonts w:asciiTheme="majorBidi" w:hAnsiTheme="majorBidi" w:cstheme="majorBidi"/>
          <w:bCs/>
          <w:sz w:val="22"/>
          <w:szCs w:val="22"/>
        </w:rPr>
        <w:t xml:space="preserve"> the issue or phenomenon being raised or studied. First, the </w:t>
      </w:r>
      <w:r w:rsidRPr="00CE7FD4">
        <w:rPr>
          <w:rFonts w:asciiTheme="majorBidi" w:hAnsiTheme="majorBidi" w:cstheme="majorBidi"/>
          <w:bCs/>
          <w:sz w:val="22"/>
          <w:szCs w:val="22"/>
        </w:rPr>
        <w:t>findings</w:t>
      </w:r>
      <w:r w:rsidR="00825020" w:rsidRPr="00CE7FD4">
        <w:rPr>
          <w:rFonts w:asciiTheme="majorBidi" w:hAnsiTheme="majorBidi" w:cstheme="majorBidi"/>
          <w:bCs/>
          <w:sz w:val="22"/>
          <w:szCs w:val="22"/>
        </w:rPr>
        <w:t xml:space="preserve"> must describe the forms of the issue or phenomenon being raised or studied in detail. Second, the </w:t>
      </w:r>
      <w:r w:rsidRPr="00CE7FD4">
        <w:rPr>
          <w:rFonts w:asciiTheme="majorBidi" w:hAnsiTheme="majorBidi" w:cstheme="majorBidi"/>
          <w:bCs/>
          <w:sz w:val="22"/>
          <w:szCs w:val="22"/>
        </w:rPr>
        <w:t>findings</w:t>
      </w:r>
      <w:r w:rsidR="00825020" w:rsidRPr="00CE7FD4">
        <w:rPr>
          <w:rFonts w:asciiTheme="majorBidi" w:hAnsiTheme="majorBidi" w:cstheme="majorBidi"/>
          <w:bCs/>
          <w:sz w:val="22"/>
          <w:szCs w:val="22"/>
        </w:rPr>
        <w:t xml:space="preserve"> must explain the factors that influence the emergence of issues or phenomena being raised or studied critically. Third, the </w:t>
      </w:r>
      <w:r w:rsidRPr="00CE7FD4">
        <w:rPr>
          <w:rFonts w:asciiTheme="majorBidi" w:hAnsiTheme="majorBidi" w:cstheme="majorBidi"/>
          <w:bCs/>
          <w:sz w:val="22"/>
          <w:szCs w:val="22"/>
        </w:rPr>
        <w:t>findings</w:t>
      </w:r>
      <w:r w:rsidR="00825020" w:rsidRPr="00CE7FD4">
        <w:rPr>
          <w:rFonts w:asciiTheme="majorBidi" w:hAnsiTheme="majorBidi" w:cstheme="majorBidi"/>
          <w:bCs/>
          <w:sz w:val="22"/>
          <w:szCs w:val="22"/>
        </w:rPr>
        <w:t xml:space="preserve"> must show the implications of the issues or phenomena being raised or studied in a transformative way</w:t>
      </w:r>
      <w:r w:rsidR="00825020" w:rsidRPr="00CE7FD4">
        <w:rPr>
          <w:rFonts w:asciiTheme="majorBidi" w:hAnsiTheme="majorBidi" w:cstheme="majorBidi"/>
          <w:sz w:val="22"/>
          <w:szCs w:val="22"/>
        </w:rPr>
        <w:t xml:space="preserve">. </w:t>
      </w:r>
    </w:p>
    <w:p w14:paraId="675B036D" w14:textId="1E95A26B" w:rsidR="00825020" w:rsidRPr="00CE7FD4" w:rsidRDefault="00825020" w:rsidP="00825020">
      <w:pPr>
        <w:spacing w:line="276" w:lineRule="auto"/>
        <w:ind w:right="-78" w:firstLine="851"/>
        <w:jc w:val="both"/>
        <w:rPr>
          <w:rFonts w:asciiTheme="majorBidi" w:hAnsiTheme="majorBidi" w:cstheme="majorBidi"/>
          <w:sz w:val="22"/>
          <w:szCs w:val="22"/>
        </w:rPr>
      </w:pPr>
      <w:r w:rsidRPr="00CE7FD4">
        <w:rPr>
          <w:rFonts w:asciiTheme="majorBidi" w:hAnsiTheme="majorBidi" w:cstheme="majorBidi"/>
          <w:sz w:val="22"/>
          <w:szCs w:val="22"/>
        </w:rPr>
        <w:t>Authors must adapt to the journal</w:t>
      </w:r>
      <w:r w:rsidR="00844636">
        <w:rPr>
          <w:rFonts w:asciiTheme="majorBidi" w:hAnsiTheme="majorBidi" w:cstheme="majorBidi"/>
          <w:sz w:val="22"/>
          <w:szCs w:val="22"/>
        </w:rPr>
        <w:t>’s format when presenting the results,</w:t>
      </w:r>
      <w:r w:rsidRPr="00CE7FD4">
        <w:rPr>
          <w:rFonts w:asciiTheme="majorBidi" w:hAnsiTheme="majorBidi" w:cstheme="majorBidi"/>
          <w:sz w:val="22"/>
          <w:szCs w:val="22"/>
        </w:rPr>
        <w:t xml:space="preserve"> using tables, figures, and direct interview quotations. Direct quotations from interview narratives should be done in the following way: </w:t>
      </w:r>
    </w:p>
    <w:p w14:paraId="63828D20" w14:textId="60613596" w:rsidR="00825020" w:rsidRDefault="00825020" w:rsidP="00825020">
      <w:pPr>
        <w:pStyle w:val="ListParagraph"/>
        <w:spacing w:after="240"/>
        <w:jc w:val="both"/>
        <w:rPr>
          <w:rFonts w:asciiTheme="majorBidi" w:hAnsiTheme="majorBidi" w:cstheme="majorBidi"/>
          <w:sz w:val="22"/>
          <w:szCs w:val="22"/>
        </w:rPr>
      </w:pPr>
      <w:r w:rsidRPr="00CE7FD4">
        <w:rPr>
          <w:rFonts w:asciiTheme="majorBidi" w:hAnsiTheme="majorBidi" w:cstheme="majorBidi"/>
          <w:sz w:val="22"/>
          <w:szCs w:val="22"/>
        </w:rPr>
        <w:t>"The community favours the Backward</w:t>
      </w:r>
      <w:r w:rsidR="00844636">
        <w:rPr>
          <w:rFonts w:asciiTheme="majorBidi" w:hAnsiTheme="majorBidi" w:cstheme="majorBidi"/>
          <w:sz w:val="22"/>
          <w:szCs w:val="22"/>
        </w:rPr>
        <w:t>s</w:t>
      </w:r>
      <w:r w:rsidRPr="00CE7FD4">
        <w:rPr>
          <w:rFonts w:asciiTheme="majorBidi" w:hAnsiTheme="majorBidi" w:cstheme="majorBidi"/>
          <w:sz w:val="22"/>
          <w:szCs w:val="22"/>
        </w:rPr>
        <w:t xml:space="preserve"> and Forward Indonesia Party because it is pro-poor. The party often gets the highest votes in every general election, so there are many leaders born from this party (Informant</w:t>
      </w:r>
      <w:r w:rsidR="00844636">
        <w:rPr>
          <w:rFonts w:asciiTheme="majorBidi" w:hAnsiTheme="majorBidi" w:cstheme="majorBidi"/>
          <w:sz w:val="22"/>
          <w:szCs w:val="22"/>
        </w:rPr>
        <w:t>’</w:t>
      </w:r>
      <w:r w:rsidRPr="00CE7FD4">
        <w:rPr>
          <w:rFonts w:asciiTheme="majorBidi" w:hAnsiTheme="majorBidi" w:cstheme="majorBidi"/>
          <w:sz w:val="22"/>
          <w:szCs w:val="22"/>
        </w:rPr>
        <w:t xml:space="preserve">s initial name, age)". (font </w:t>
      </w:r>
      <w:r w:rsidR="00756D09" w:rsidRPr="00CE7FD4">
        <w:rPr>
          <w:rFonts w:asciiTheme="majorBidi" w:hAnsiTheme="majorBidi" w:cstheme="majorBidi"/>
          <w:sz w:val="22"/>
          <w:szCs w:val="22"/>
        </w:rPr>
        <w:t>Times News Roman, 11pt, Spacing 1.15</w:t>
      </w:r>
      <w:r w:rsidRPr="00CE7FD4">
        <w:rPr>
          <w:rFonts w:asciiTheme="majorBidi" w:hAnsiTheme="majorBidi" w:cstheme="majorBidi"/>
          <w:sz w:val="22"/>
          <w:szCs w:val="22"/>
        </w:rPr>
        <w:t>)</w:t>
      </w:r>
    </w:p>
    <w:p w14:paraId="1C79B6FA" w14:textId="77777777" w:rsidR="003465AE" w:rsidRDefault="003465AE" w:rsidP="00825020">
      <w:pPr>
        <w:pStyle w:val="ListParagraph"/>
        <w:spacing w:after="240"/>
        <w:jc w:val="both"/>
        <w:rPr>
          <w:rFonts w:asciiTheme="majorBidi" w:hAnsiTheme="majorBidi" w:cstheme="majorBidi"/>
          <w:sz w:val="22"/>
          <w:szCs w:val="22"/>
        </w:rPr>
      </w:pPr>
    </w:p>
    <w:p w14:paraId="66062216" w14:textId="6A980E4C" w:rsidR="003465AE" w:rsidRDefault="00000E12" w:rsidP="00000E12">
      <w:pPr>
        <w:pStyle w:val="ListParagraph"/>
        <w:spacing w:after="240"/>
        <w:ind w:left="0" w:firstLine="851"/>
        <w:jc w:val="both"/>
        <w:rPr>
          <w:rFonts w:asciiTheme="majorBidi" w:hAnsiTheme="majorBidi" w:cstheme="majorBidi"/>
          <w:sz w:val="22"/>
          <w:szCs w:val="22"/>
        </w:rPr>
      </w:pPr>
      <w:r w:rsidRPr="00000E12">
        <w:rPr>
          <w:rFonts w:asciiTheme="majorBidi" w:hAnsiTheme="majorBidi" w:cstheme="majorBidi"/>
          <w:sz w:val="22"/>
          <w:szCs w:val="22"/>
        </w:rPr>
        <w:t>Findings presented in t</w:t>
      </w:r>
      <w:r w:rsidR="00844636">
        <w:rPr>
          <w:rFonts w:asciiTheme="majorBidi" w:hAnsiTheme="majorBidi" w:cstheme="majorBidi"/>
          <w:sz w:val="22"/>
          <w:szCs w:val="22"/>
        </w:rPr>
        <w:t>ables or figures must adhere to journal writing standards to ensure the data are presente</w:t>
      </w:r>
      <w:r w:rsidRPr="00000E12">
        <w:rPr>
          <w:rFonts w:asciiTheme="majorBidi" w:hAnsiTheme="majorBidi" w:cstheme="majorBidi"/>
          <w:sz w:val="22"/>
          <w:szCs w:val="22"/>
        </w:rPr>
        <w:t>d clearly and systematically. Prior to each table, an introductory paragraph of 10</w:t>
      </w:r>
      <w:r w:rsidR="00844636">
        <w:rPr>
          <w:rFonts w:asciiTheme="majorBidi" w:hAnsiTheme="majorBidi" w:cstheme="majorBidi"/>
          <w:sz w:val="22"/>
          <w:szCs w:val="22"/>
        </w:rPr>
        <w:t>-15 lines should be provided to provid</w:t>
      </w:r>
      <w:r w:rsidRPr="00000E12">
        <w:rPr>
          <w:rFonts w:asciiTheme="majorBidi" w:hAnsiTheme="majorBidi" w:cstheme="majorBidi"/>
          <w:sz w:val="22"/>
          <w:szCs w:val="22"/>
        </w:rPr>
        <w:t>e context and explain the relevance of the data presented. Following the table, two paragraphs must be included: the first paragraph describes key information such as variations, patterns, contexts, elements, or other significant aspects of the data, while the second paragraph presents statements or arguments by highlighting three main points from the description and explaining their implications for the research focus. The formatting of tables and figures should follow the applicable journal guidelines, as illustrated in the example provided below</w:t>
      </w:r>
      <w:r>
        <w:rPr>
          <w:rFonts w:asciiTheme="majorBidi" w:hAnsiTheme="majorBidi" w:cstheme="majorBidi"/>
          <w:sz w:val="22"/>
          <w:szCs w:val="22"/>
        </w:rPr>
        <w:t xml:space="preserve">. </w:t>
      </w:r>
    </w:p>
    <w:p w14:paraId="2A763C56" w14:textId="4C2E33D7" w:rsidR="00825020" w:rsidRPr="0005035B" w:rsidRDefault="004704D5" w:rsidP="0005035B">
      <w:pPr>
        <w:spacing w:after="240"/>
        <w:jc w:val="both"/>
        <w:rPr>
          <w:rFonts w:asciiTheme="majorBidi" w:hAnsiTheme="majorBidi" w:cstheme="majorBidi"/>
          <w:i/>
          <w:iCs/>
          <w:sz w:val="22"/>
          <w:szCs w:val="22"/>
        </w:rPr>
      </w:pPr>
      <w:r>
        <w:rPr>
          <w:rFonts w:asciiTheme="majorBidi" w:hAnsiTheme="majorBidi" w:cstheme="majorBidi"/>
          <w:i/>
          <w:iCs/>
          <w:sz w:val="22"/>
          <w:szCs w:val="22"/>
        </w:rPr>
        <w:t>First</w:t>
      </w:r>
      <w:r w:rsidRPr="004704D5">
        <w:rPr>
          <w:rFonts w:asciiTheme="majorBidi" w:hAnsiTheme="majorBidi" w:cstheme="majorBidi"/>
          <w:i/>
          <w:iCs/>
          <w:sz w:val="22"/>
          <w:szCs w:val="22"/>
        </w:rPr>
        <w:t xml:space="preserve"> </w:t>
      </w:r>
      <w:r>
        <w:rPr>
          <w:rFonts w:asciiTheme="majorBidi" w:hAnsiTheme="majorBidi" w:cstheme="majorBidi"/>
          <w:i/>
          <w:iCs/>
          <w:sz w:val="22"/>
          <w:szCs w:val="22"/>
        </w:rPr>
        <w:t>f</w:t>
      </w:r>
      <w:r w:rsidRPr="004704D5">
        <w:rPr>
          <w:rFonts w:asciiTheme="majorBidi" w:hAnsiTheme="majorBidi" w:cstheme="majorBidi"/>
          <w:i/>
          <w:iCs/>
          <w:sz w:val="22"/>
          <w:szCs w:val="22"/>
        </w:rPr>
        <w:t xml:space="preserve">inding </w:t>
      </w:r>
      <w:r>
        <w:rPr>
          <w:rFonts w:asciiTheme="majorBidi" w:hAnsiTheme="majorBidi" w:cstheme="majorBidi"/>
          <w:i/>
          <w:iCs/>
          <w:sz w:val="22"/>
          <w:szCs w:val="22"/>
        </w:rPr>
        <w:t>s</w:t>
      </w:r>
      <w:r w:rsidRPr="004704D5">
        <w:rPr>
          <w:rFonts w:asciiTheme="majorBidi" w:hAnsiTheme="majorBidi" w:cstheme="majorBidi"/>
          <w:i/>
          <w:iCs/>
          <w:sz w:val="22"/>
          <w:szCs w:val="22"/>
        </w:rPr>
        <w:t>ubheading</w:t>
      </w:r>
      <w:r w:rsidR="0005035B" w:rsidRPr="0005035B">
        <w:rPr>
          <w:rFonts w:asciiTheme="majorBidi" w:hAnsiTheme="majorBidi" w:cstheme="majorBidi"/>
          <w:i/>
          <w:iCs/>
          <w:sz w:val="22"/>
          <w:szCs w:val="22"/>
        </w:rPr>
        <w:t xml:space="preserve"> (Times New Roman font, 11 pt, italicized)</w:t>
      </w:r>
    </w:p>
    <w:p w14:paraId="226CFCBD" w14:textId="66FAD94C" w:rsidR="00825020" w:rsidRPr="00B07EBF" w:rsidRDefault="00825020" w:rsidP="00825020">
      <w:pPr>
        <w:pStyle w:val="ListParagraph"/>
        <w:spacing w:after="240"/>
        <w:jc w:val="center"/>
        <w:rPr>
          <w:rFonts w:asciiTheme="majorBidi" w:hAnsiTheme="majorBidi" w:cstheme="majorBidi"/>
          <w:sz w:val="22"/>
          <w:szCs w:val="22"/>
        </w:rPr>
      </w:pPr>
      <w:r w:rsidRPr="00B07EBF">
        <w:rPr>
          <w:rFonts w:asciiTheme="majorBidi" w:hAnsiTheme="majorBidi" w:cstheme="majorBidi"/>
          <w:b/>
          <w:bCs/>
          <w:sz w:val="22"/>
          <w:szCs w:val="22"/>
        </w:rPr>
        <w:t xml:space="preserve">Table 1. </w:t>
      </w:r>
      <w:r w:rsidRPr="00B07EBF">
        <w:rPr>
          <w:rFonts w:asciiTheme="majorBidi" w:hAnsiTheme="majorBidi" w:cstheme="majorBidi"/>
          <w:sz w:val="22"/>
          <w:szCs w:val="22"/>
        </w:rPr>
        <w:t>Table title (</w:t>
      </w:r>
      <w:r w:rsidR="00C86693" w:rsidRPr="00B07EBF">
        <w:rPr>
          <w:rFonts w:asciiTheme="majorBidi" w:hAnsiTheme="majorBidi" w:cstheme="majorBidi"/>
          <w:sz w:val="22"/>
          <w:szCs w:val="22"/>
        </w:rPr>
        <w:t>Times News Roman font, 1</w:t>
      </w:r>
      <w:r w:rsidR="00B07EBF" w:rsidRPr="00B07EBF">
        <w:rPr>
          <w:rFonts w:asciiTheme="majorBidi" w:hAnsiTheme="majorBidi" w:cstheme="majorBidi"/>
          <w:sz w:val="22"/>
          <w:szCs w:val="22"/>
        </w:rPr>
        <w:t>1</w:t>
      </w:r>
      <w:r w:rsidR="00C86693" w:rsidRPr="00B07EBF">
        <w:rPr>
          <w:rFonts w:asciiTheme="majorBidi" w:hAnsiTheme="majorBidi" w:cstheme="majorBidi"/>
          <w:sz w:val="22"/>
          <w:szCs w:val="22"/>
        </w:rPr>
        <w:t>pt, Spacing 1</w:t>
      </w:r>
      <w:r w:rsidRPr="00B07EBF">
        <w:rPr>
          <w:rFonts w:asciiTheme="majorBidi" w:hAnsiTheme="majorBidi" w:cstheme="majorBidi"/>
          <w:sz w:val="22"/>
          <w:szCs w:val="22"/>
        </w:rPr>
        <w:t>)</w:t>
      </w:r>
      <w:r w:rsidR="00B07EBF">
        <w:rPr>
          <w:rFonts w:asciiTheme="majorBidi" w:hAnsiTheme="majorBidi" w:cstheme="majorBidi"/>
          <w:sz w:val="22"/>
          <w:szCs w:val="22"/>
        </w:rPr>
        <w:t>.</w:t>
      </w:r>
    </w:p>
    <w:tbl>
      <w:tblPr>
        <w:tblStyle w:val="PlainTable2"/>
        <w:tblW w:w="8384" w:type="dxa"/>
        <w:tblInd w:w="90" w:type="dxa"/>
        <w:tblLook w:val="04A0" w:firstRow="1" w:lastRow="0" w:firstColumn="1" w:lastColumn="0" w:noHBand="0" w:noVBand="1"/>
      </w:tblPr>
      <w:tblGrid>
        <w:gridCol w:w="2991"/>
        <w:gridCol w:w="2295"/>
        <w:gridCol w:w="3186"/>
      </w:tblGrid>
      <w:tr w:rsidR="00825020" w:rsidRPr="00B07EBF" w14:paraId="30EBAFED" w14:textId="77777777" w:rsidTr="00B156F8">
        <w:trPr>
          <w:cnfStyle w:val="100000000000" w:firstRow="1" w:lastRow="0" w:firstColumn="0" w:lastColumn="0" w:oddVBand="0" w:evenVBand="0" w:oddHBand="0"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3006" w:type="dxa"/>
          </w:tcPr>
          <w:p w14:paraId="4A2898A8" w14:textId="77777777" w:rsidR="00825020" w:rsidRPr="00B07EBF" w:rsidRDefault="00825020" w:rsidP="00B156F8">
            <w:pPr>
              <w:pStyle w:val="ListParagraph"/>
              <w:ind w:left="0"/>
              <w:jc w:val="center"/>
              <w:rPr>
                <w:rFonts w:asciiTheme="majorBidi" w:hAnsiTheme="majorBidi" w:cstheme="majorBidi"/>
                <w:sz w:val="22"/>
                <w:szCs w:val="22"/>
              </w:rPr>
            </w:pPr>
            <w:r w:rsidRPr="00B07EBF">
              <w:rPr>
                <w:rFonts w:asciiTheme="majorBidi" w:hAnsiTheme="majorBidi" w:cstheme="majorBidi"/>
                <w:sz w:val="22"/>
                <w:szCs w:val="22"/>
              </w:rPr>
              <w:t>Categories/Coding/Indicators</w:t>
            </w:r>
          </w:p>
        </w:tc>
        <w:tc>
          <w:tcPr>
            <w:tcW w:w="2250" w:type="dxa"/>
          </w:tcPr>
          <w:p w14:paraId="12752F23" w14:textId="77777777" w:rsidR="00825020" w:rsidRPr="00B07EBF" w:rsidRDefault="00825020" w:rsidP="00B156F8">
            <w:pPr>
              <w:pStyle w:val="ListParagraph"/>
              <w:ind w:left="0"/>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2"/>
                <w:szCs w:val="22"/>
              </w:rPr>
            </w:pPr>
            <w:r w:rsidRPr="00B07EBF">
              <w:rPr>
                <w:rFonts w:asciiTheme="majorBidi" w:hAnsiTheme="majorBidi" w:cstheme="majorBidi"/>
                <w:sz w:val="22"/>
                <w:szCs w:val="22"/>
              </w:rPr>
              <w:t>Status/Identity/Group</w:t>
            </w:r>
          </w:p>
        </w:tc>
        <w:tc>
          <w:tcPr>
            <w:tcW w:w="3128" w:type="dxa"/>
          </w:tcPr>
          <w:p w14:paraId="349E1DD8" w14:textId="77777777" w:rsidR="00825020" w:rsidRPr="00B07EBF" w:rsidRDefault="00825020" w:rsidP="00B156F8">
            <w:pPr>
              <w:pStyle w:val="ListParagraph"/>
              <w:ind w:left="0"/>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2"/>
                <w:szCs w:val="22"/>
              </w:rPr>
            </w:pPr>
            <w:r w:rsidRPr="00B07EBF">
              <w:rPr>
                <w:rFonts w:asciiTheme="majorBidi" w:hAnsiTheme="majorBidi" w:cstheme="majorBidi"/>
                <w:sz w:val="22"/>
                <w:szCs w:val="22"/>
              </w:rPr>
              <w:t>Narration/Statement/Quotation</w:t>
            </w:r>
          </w:p>
        </w:tc>
      </w:tr>
      <w:tr w:rsidR="00825020" w:rsidRPr="00B07EBF" w14:paraId="2330BB97" w14:textId="77777777" w:rsidTr="00B156F8">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3006" w:type="dxa"/>
          </w:tcPr>
          <w:p w14:paraId="5CC8E360" w14:textId="77777777" w:rsidR="00825020" w:rsidRPr="00B07EBF" w:rsidRDefault="00825020" w:rsidP="00B156F8">
            <w:pPr>
              <w:pStyle w:val="ListParagraph"/>
              <w:ind w:left="0"/>
              <w:jc w:val="center"/>
              <w:rPr>
                <w:rFonts w:asciiTheme="majorBidi" w:hAnsiTheme="majorBidi" w:cstheme="majorBidi"/>
                <w:b w:val="0"/>
                <w:bCs w:val="0"/>
                <w:sz w:val="22"/>
                <w:szCs w:val="22"/>
              </w:rPr>
            </w:pPr>
            <w:proofErr w:type="spellStart"/>
            <w:r w:rsidRPr="00B07EBF">
              <w:rPr>
                <w:rFonts w:asciiTheme="majorBidi" w:hAnsiTheme="majorBidi" w:cstheme="majorBidi"/>
                <w:b w:val="0"/>
                <w:bCs w:val="0"/>
                <w:sz w:val="22"/>
                <w:szCs w:val="22"/>
              </w:rPr>
              <w:t>Demokrasi</w:t>
            </w:r>
            <w:proofErr w:type="spellEnd"/>
            <w:r w:rsidRPr="00B07EBF">
              <w:rPr>
                <w:rFonts w:asciiTheme="majorBidi" w:hAnsiTheme="majorBidi" w:cstheme="majorBidi"/>
                <w:b w:val="0"/>
                <w:bCs w:val="0"/>
                <w:sz w:val="22"/>
                <w:szCs w:val="22"/>
              </w:rPr>
              <w:t xml:space="preserve"> 1</w:t>
            </w:r>
          </w:p>
        </w:tc>
        <w:tc>
          <w:tcPr>
            <w:tcW w:w="2250" w:type="dxa"/>
          </w:tcPr>
          <w:p w14:paraId="21C7B045" w14:textId="77777777" w:rsidR="00825020" w:rsidRPr="00B07EBF" w:rsidRDefault="00825020" w:rsidP="00B156F8">
            <w:pPr>
              <w:pStyle w:val="ListParagraph"/>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proofErr w:type="spellStart"/>
            <w:r w:rsidRPr="00B07EBF">
              <w:rPr>
                <w:rFonts w:asciiTheme="majorBidi" w:hAnsiTheme="majorBidi" w:cstheme="majorBidi"/>
                <w:sz w:val="22"/>
                <w:szCs w:val="22"/>
              </w:rPr>
              <w:t>Partai</w:t>
            </w:r>
            <w:proofErr w:type="spellEnd"/>
            <w:r w:rsidRPr="00B07EBF">
              <w:rPr>
                <w:rFonts w:asciiTheme="majorBidi" w:hAnsiTheme="majorBidi" w:cstheme="majorBidi"/>
                <w:sz w:val="22"/>
                <w:szCs w:val="22"/>
              </w:rPr>
              <w:t xml:space="preserve"> Indonesia </w:t>
            </w:r>
            <w:proofErr w:type="spellStart"/>
            <w:r w:rsidRPr="00B07EBF">
              <w:rPr>
                <w:rFonts w:asciiTheme="majorBidi" w:hAnsiTheme="majorBidi" w:cstheme="majorBidi"/>
                <w:sz w:val="22"/>
                <w:szCs w:val="22"/>
              </w:rPr>
              <w:t>maju</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mundur</w:t>
            </w:r>
            <w:proofErr w:type="spellEnd"/>
            <w:r w:rsidRPr="00B07EBF">
              <w:rPr>
                <w:rFonts w:asciiTheme="majorBidi" w:hAnsiTheme="majorBidi" w:cstheme="majorBidi"/>
                <w:sz w:val="22"/>
                <w:szCs w:val="22"/>
              </w:rPr>
              <w:t xml:space="preserve"> </w:t>
            </w:r>
          </w:p>
        </w:tc>
        <w:tc>
          <w:tcPr>
            <w:tcW w:w="3128" w:type="dxa"/>
          </w:tcPr>
          <w:p w14:paraId="04C20B1B" w14:textId="77777777" w:rsidR="00825020" w:rsidRPr="00B07EBF" w:rsidRDefault="00825020" w:rsidP="00B156F8">
            <w:pPr>
              <w:pStyle w:val="ListParagraph"/>
              <w:ind w:left="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proofErr w:type="spellStart"/>
            <w:r w:rsidRPr="00B07EBF">
              <w:rPr>
                <w:rFonts w:asciiTheme="majorBidi" w:hAnsiTheme="majorBidi" w:cstheme="majorBidi"/>
                <w:sz w:val="22"/>
                <w:szCs w:val="22"/>
              </w:rPr>
              <w:t>Partai</w:t>
            </w:r>
            <w:proofErr w:type="spellEnd"/>
            <w:r w:rsidRPr="00B07EBF">
              <w:rPr>
                <w:rFonts w:asciiTheme="majorBidi" w:hAnsiTheme="majorBidi" w:cstheme="majorBidi"/>
                <w:sz w:val="22"/>
                <w:szCs w:val="22"/>
              </w:rPr>
              <w:t xml:space="preserve"> Indonesia </w:t>
            </w:r>
            <w:proofErr w:type="spellStart"/>
            <w:r w:rsidRPr="00B07EBF">
              <w:rPr>
                <w:rFonts w:asciiTheme="majorBidi" w:hAnsiTheme="majorBidi" w:cstheme="majorBidi"/>
                <w:sz w:val="22"/>
                <w:szCs w:val="22"/>
              </w:rPr>
              <w:t>maju</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mundur</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merupakan</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partai</w:t>
            </w:r>
            <w:proofErr w:type="spellEnd"/>
            <w:r w:rsidRPr="00B07EBF">
              <w:rPr>
                <w:rFonts w:asciiTheme="majorBidi" w:hAnsiTheme="majorBidi" w:cstheme="majorBidi"/>
                <w:sz w:val="22"/>
                <w:szCs w:val="22"/>
              </w:rPr>
              <w:t xml:space="preserve"> yang </w:t>
            </w:r>
            <w:proofErr w:type="spellStart"/>
            <w:r w:rsidRPr="00B07EBF">
              <w:rPr>
                <w:rFonts w:asciiTheme="majorBidi" w:hAnsiTheme="majorBidi" w:cstheme="majorBidi"/>
                <w:sz w:val="22"/>
                <w:szCs w:val="22"/>
              </w:rPr>
              <w:t>eksis</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dalam</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pesta</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demokrasi</w:t>
            </w:r>
            <w:proofErr w:type="spellEnd"/>
            <w:r w:rsidRPr="00B07EBF">
              <w:rPr>
                <w:rFonts w:asciiTheme="majorBidi" w:hAnsiTheme="majorBidi" w:cstheme="majorBidi"/>
                <w:sz w:val="22"/>
                <w:szCs w:val="22"/>
              </w:rPr>
              <w:t xml:space="preserve"> di </w:t>
            </w:r>
            <w:proofErr w:type="spellStart"/>
            <w:r w:rsidRPr="00B07EBF">
              <w:rPr>
                <w:rFonts w:asciiTheme="majorBidi" w:hAnsiTheme="majorBidi" w:cstheme="majorBidi"/>
                <w:sz w:val="22"/>
                <w:szCs w:val="22"/>
              </w:rPr>
              <w:t>tahun</w:t>
            </w:r>
            <w:proofErr w:type="spellEnd"/>
            <w:r w:rsidRPr="00B07EBF">
              <w:rPr>
                <w:rFonts w:asciiTheme="majorBidi" w:hAnsiTheme="majorBidi" w:cstheme="majorBidi"/>
                <w:sz w:val="22"/>
                <w:szCs w:val="22"/>
              </w:rPr>
              <w:t xml:space="preserve"> 2032 (Source, 2020)</w:t>
            </w:r>
          </w:p>
        </w:tc>
      </w:tr>
      <w:tr w:rsidR="00825020" w:rsidRPr="00B07EBF" w14:paraId="4EB0BE03" w14:textId="77777777" w:rsidTr="00B156F8">
        <w:trPr>
          <w:trHeight w:val="341"/>
        </w:trPr>
        <w:tc>
          <w:tcPr>
            <w:cnfStyle w:val="001000000000" w:firstRow="0" w:lastRow="0" w:firstColumn="1" w:lastColumn="0" w:oddVBand="0" w:evenVBand="0" w:oddHBand="0" w:evenHBand="0" w:firstRowFirstColumn="0" w:firstRowLastColumn="0" w:lastRowFirstColumn="0" w:lastRowLastColumn="0"/>
            <w:tcW w:w="3006" w:type="dxa"/>
          </w:tcPr>
          <w:p w14:paraId="1F994CD9" w14:textId="77777777" w:rsidR="00825020" w:rsidRPr="00B07EBF" w:rsidRDefault="00825020" w:rsidP="00B156F8">
            <w:pPr>
              <w:pStyle w:val="ListParagraph"/>
              <w:ind w:left="0"/>
              <w:jc w:val="center"/>
              <w:rPr>
                <w:rFonts w:asciiTheme="majorBidi" w:hAnsiTheme="majorBidi" w:cstheme="majorBidi"/>
                <w:b w:val="0"/>
                <w:bCs w:val="0"/>
                <w:sz w:val="22"/>
                <w:szCs w:val="22"/>
              </w:rPr>
            </w:pPr>
            <w:proofErr w:type="spellStart"/>
            <w:r w:rsidRPr="00B07EBF">
              <w:rPr>
                <w:rFonts w:asciiTheme="majorBidi" w:hAnsiTheme="majorBidi" w:cstheme="majorBidi"/>
                <w:b w:val="0"/>
                <w:bCs w:val="0"/>
                <w:sz w:val="22"/>
                <w:szCs w:val="22"/>
              </w:rPr>
              <w:t>Demokrasi</w:t>
            </w:r>
            <w:proofErr w:type="spellEnd"/>
            <w:r w:rsidRPr="00B07EBF">
              <w:rPr>
                <w:rFonts w:asciiTheme="majorBidi" w:hAnsiTheme="majorBidi" w:cstheme="majorBidi"/>
                <w:b w:val="0"/>
                <w:bCs w:val="0"/>
                <w:sz w:val="22"/>
                <w:szCs w:val="22"/>
              </w:rPr>
              <w:t xml:space="preserve"> 2</w:t>
            </w:r>
          </w:p>
        </w:tc>
        <w:tc>
          <w:tcPr>
            <w:tcW w:w="2250" w:type="dxa"/>
          </w:tcPr>
          <w:p w14:paraId="5725F520" w14:textId="77777777" w:rsidR="00825020" w:rsidRPr="00B07EBF" w:rsidRDefault="00825020" w:rsidP="00B156F8">
            <w:pPr>
              <w:pStyle w:val="ListParagraph"/>
              <w:ind w:left="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proofErr w:type="spellStart"/>
            <w:r w:rsidRPr="00B07EBF">
              <w:rPr>
                <w:rFonts w:asciiTheme="majorBidi" w:hAnsiTheme="majorBidi" w:cstheme="majorBidi"/>
                <w:sz w:val="22"/>
                <w:szCs w:val="22"/>
              </w:rPr>
              <w:t>Partai</w:t>
            </w:r>
            <w:proofErr w:type="spellEnd"/>
            <w:r w:rsidRPr="00B07EBF">
              <w:rPr>
                <w:rFonts w:asciiTheme="majorBidi" w:hAnsiTheme="majorBidi" w:cstheme="majorBidi"/>
                <w:sz w:val="22"/>
                <w:szCs w:val="22"/>
              </w:rPr>
              <w:t xml:space="preserve"> Indonesia Maju </w:t>
            </w:r>
            <w:proofErr w:type="spellStart"/>
            <w:r w:rsidRPr="00B07EBF">
              <w:rPr>
                <w:rFonts w:asciiTheme="majorBidi" w:hAnsiTheme="majorBidi" w:cstheme="majorBidi"/>
                <w:sz w:val="22"/>
                <w:szCs w:val="22"/>
              </w:rPr>
              <w:t>Mundur</w:t>
            </w:r>
            <w:proofErr w:type="spellEnd"/>
          </w:p>
        </w:tc>
        <w:tc>
          <w:tcPr>
            <w:tcW w:w="3128" w:type="dxa"/>
          </w:tcPr>
          <w:p w14:paraId="6639B3B9" w14:textId="77777777" w:rsidR="00825020" w:rsidRPr="00B07EBF" w:rsidRDefault="00825020" w:rsidP="00B156F8">
            <w:pPr>
              <w:pStyle w:val="ListParagraph"/>
              <w:ind w:left="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proofErr w:type="spellStart"/>
            <w:r w:rsidRPr="00B07EBF">
              <w:rPr>
                <w:rFonts w:asciiTheme="majorBidi" w:hAnsiTheme="majorBidi" w:cstheme="majorBidi"/>
                <w:sz w:val="22"/>
                <w:szCs w:val="22"/>
              </w:rPr>
              <w:t>Partai</w:t>
            </w:r>
            <w:proofErr w:type="spellEnd"/>
            <w:r w:rsidRPr="00B07EBF">
              <w:rPr>
                <w:rFonts w:asciiTheme="majorBidi" w:hAnsiTheme="majorBidi" w:cstheme="majorBidi"/>
                <w:sz w:val="22"/>
                <w:szCs w:val="22"/>
              </w:rPr>
              <w:t xml:space="preserve"> Indonesia </w:t>
            </w:r>
            <w:proofErr w:type="spellStart"/>
            <w:r w:rsidRPr="00B07EBF">
              <w:rPr>
                <w:rFonts w:asciiTheme="majorBidi" w:hAnsiTheme="majorBidi" w:cstheme="majorBidi"/>
                <w:sz w:val="22"/>
                <w:szCs w:val="22"/>
              </w:rPr>
              <w:t>maju</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mundur</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merupakan</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partai</w:t>
            </w:r>
            <w:proofErr w:type="spellEnd"/>
            <w:r w:rsidRPr="00B07EBF">
              <w:rPr>
                <w:rFonts w:asciiTheme="majorBidi" w:hAnsiTheme="majorBidi" w:cstheme="majorBidi"/>
                <w:sz w:val="22"/>
                <w:szCs w:val="22"/>
              </w:rPr>
              <w:t xml:space="preserve"> yang </w:t>
            </w:r>
            <w:proofErr w:type="spellStart"/>
            <w:r w:rsidRPr="00B07EBF">
              <w:rPr>
                <w:rFonts w:asciiTheme="majorBidi" w:hAnsiTheme="majorBidi" w:cstheme="majorBidi"/>
                <w:sz w:val="22"/>
                <w:szCs w:val="22"/>
              </w:rPr>
              <w:t>eksis</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dalam</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pesta</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demokrasi</w:t>
            </w:r>
            <w:proofErr w:type="spellEnd"/>
            <w:r w:rsidRPr="00B07EBF">
              <w:rPr>
                <w:rFonts w:asciiTheme="majorBidi" w:hAnsiTheme="majorBidi" w:cstheme="majorBidi"/>
                <w:sz w:val="22"/>
                <w:szCs w:val="22"/>
              </w:rPr>
              <w:t xml:space="preserve"> di </w:t>
            </w:r>
            <w:proofErr w:type="spellStart"/>
            <w:r w:rsidRPr="00B07EBF">
              <w:rPr>
                <w:rFonts w:asciiTheme="majorBidi" w:hAnsiTheme="majorBidi" w:cstheme="majorBidi"/>
                <w:sz w:val="22"/>
                <w:szCs w:val="22"/>
              </w:rPr>
              <w:t>tahun</w:t>
            </w:r>
            <w:proofErr w:type="spellEnd"/>
            <w:r w:rsidRPr="00B07EBF">
              <w:rPr>
                <w:rFonts w:asciiTheme="majorBidi" w:hAnsiTheme="majorBidi" w:cstheme="majorBidi"/>
                <w:sz w:val="22"/>
                <w:szCs w:val="22"/>
              </w:rPr>
              <w:t xml:space="preserve"> 2032 (Source, 2020)</w:t>
            </w:r>
          </w:p>
        </w:tc>
      </w:tr>
      <w:tr w:rsidR="00825020" w:rsidRPr="00B07EBF" w14:paraId="4193978F" w14:textId="77777777" w:rsidTr="00B156F8">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3006" w:type="dxa"/>
          </w:tcPr>
          <w:p w14:paraId="6D7651F4" w14:textId="77777777" w:rsidR="00825020" w:rsidRPr="00B07EBF" w:rsidRDefault="00825020" w:rsidP="00B156F8">
            <w:pPr>
              <w:pStyle w:val="ListParagraph"/>
              <w:ind w:left="0"/>
              <w:jc w:val="center"/>
              <w:rPr>
                <w:rFonts w:asciiTheme="majorBidi" w:hAnsiTheme="majorBidi" w:cstheme="majorBidi"/>
                <w:b w:val="0"/>
                <w:bCs w:val="0"/>
                <w:sz w:val="22"/>
                <w:szCs w:val="22"/>
              </w:rPr>
            </w:pPr>
            <w:proofErr w:type="spellStart"/>
            <w:r w:rsidRPr="00B07EBF">
              <w:rPr>
                <w:rFonts w:asciiTheme="majorBidi" w:hAnsiTheme="majorBidi" w:cstheme="majorBidi"/>
                <w:b w:val="0"/>
                <w:bCs w:val="0"/>
                <w:sz w:val="22"/>
                <w:szCs w:val="22"/>
              </w:rPr>
              <w:t>Demokrasi</w:t>
            </w:r>
            <w:proofErr w:type="spellEnd"/>
            <w:r w:rsidRPr="00B07EBF">
              <w:rPr>
                <w:rFonts w:asciiTheme="majorBidi" w:hAnsiTheme="majorBidi" w:cstheme="majorBidi"/>
                <w:b w:val="0"/>
                <w:bCs w:val="0"/>
                <w:sz w:val="22"/>
                <w:szCs w:val="22"/>
              </w:rPr>
              <w:t xml:space="preserve"> 2</w:t>
            </w:r>
          </w:p>
        </w:tc>
        <w:tc>
          <w:tcPr>
            <w:tcW w:w="2250" w:type="dxa"/>
          </w:tcPr>
          <w:p w14:paraId="6F32E7D0" w14:textId="77777777" w:rsidR="00825020" w:rsidRPr="00B07EBF" w:rsidRDefault="00825020" w:rsidP="00B156F8">
            <w:pPr>
              <w:pStyle w:val="ListParagraph"/>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proofErr w:type="spellStart"/>
            <w:r w:rsidRPr="00B07EBF">
              <w:rPr>
                <w:rFonts w:asciiTheme="majorBidi" w:hAnsiTheme="majorBidi" w:cstheme="majorBidi"/>
                <w:sz w:val="22"/>
                <w:szCs w:val="22"/>
              </w:rPr>
              <w:t>Partai</w:t>
            </w:r>
            <w:proofErr w:type="spellEnd"/>
            <w:r w:rsidRPr="00B07EBF">
              <w:rPr>
                <w:rFonts w:asciiTheme="majorBidi" w:hAnsiTheme="majorBidi" w:cstheme="majorBidi"/>
                <w:sz w:val="22"/>
                <w:szCs w:val="22"/>
              </w:rPr>
              <w:t xml:space="preserve"> Indonesia Maju </w:t>
            </w:r>
            <w:proofErr w:type="spellStart"/>
            <w:r w:rsidRPr="00B07EBF">
              <w:rPr>
                <w:rFonts w:asciiTheme="majorBidi" w:hAnsiTheme="majorBidi" w:cstheme="majorBidi"/>
                <w:sz w:val="22"/>
                <w:szCs w:val="22"/>
              </w:rPr>
              <w:t>Mundur</w:t>
            </w:r>
            <w:proofErr w:type="spellEnd"/>
          </w:p>
        </w:tc>
        <w:tc>
          <w:tcPr>
            <w:tcW w:w="3128" w:type="dxa"/>
          </w:tcPr>
          <w:p w14:paraId="0EF3FF3E" w14:textId="77777777" w:rsidR="00825020" w:rsidRPr="00B07EBF" w:rsidRDefault="00825020" w:rsidP="00B156F8">
            <w:pPr>
              <w:pStyle w:val="ListParagraph"/>
              <w:ind w:left="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proofErr w:type="spellStart"/>
            <w:r w:rsidRPr="00B07EBF">
              <w:rPr>
                <w:rFonts w:asciiTheme="majorBidi" w:hAnsiTheme="majorBidi" w:cstheme="majorBidi"/>
                <w:sz w:val="22"/>
                <w:szCs w:val="22"/>
              </w:rPr>
              <w:t>Partai</w:t>
            </w:r>
            <w:proofErr w:type="spellEnd"/>
            <w:r w:rsidRPr="00B07EBF">
              <w:rPr>
                <w:rFonts w:asciiTheme="majorBidi" w:hAnsiTheme="majorBidi" w:cstheme="majorBidi"/>
                <w:sz w:val="22"/>
                <w:szCs w:val="22"/>
              </w:rPr>
              <w:t xml:space="preserve"> Indonesia </w:t>
            </w:r>
            <w:proofErr w:type="spellStart"/>
            <w:r w:rsidRPr="00B07EBF">
              <w:rPr>
                <w:rFonts w:asciiTheme="majorBidi" w:hAnsiTheme="majorBidi" w:cstheme="majorBidi"/>
                <w:sz w:val="22"/>
                <w:szCs w:val="22"/>
              </w:rPr>
              <w:t>maju</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mundur</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merupakan</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partai</w:t>
            </w:r>
            <w:proofErr w:type="spellEnd"/>
            <w:r w:rsidRPr="00B07EBF">
              <w:rPr>
                <w:rFonts w:asciiTheme="majorBidi" w:hAnsiTheme="majorBidi" w:cstheme="majorBidi"/>
                <w:sz w:val="22"/>
                <w:szCs w:val="22"/>
              </w:rPr>
              <w:t xml:space="preserve"> yang </w:t>
            </w:r>
            <w:proofErr w:type="spellStart"/>
            <w:r w:rsidRPr="00B07EBF">
              <w:rPr>
                <w:rFonts w:asciiTheme="majorBidi" w:hAnsiTheme="majorBidi" w:cstheme="majorBidi"/>
                <w:sz w:val="22"/>
                <w:szCs w:val="22"/>
              </w:rPr>
              <w:t>eksis</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dalam</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pesta</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demokrasi</w:t>
            </w:r>
            <w:proofErr w:type="spellEnd"/>
            <w:r w:rsidRPr="00B07EBF">
              <w:rPr>
                <w:rFonts w:asciiTheme="majorBidi" w:hAnsiTheme="majorBidi" w:cstheme="majorBidi"/>
                <w:sz w:val="22"/>
                <w:szCs w:val="22"/>
              </w:rPr>
              <w:t xml:space="preserve"> di </w:t>
            </w:r>
            <w:proofErr w:type="spellStart"/>
            <w:r w:rsidRPr="00B07EBF">
              <w:rPr>
                <w:rFonts w:asciiTheme="majorBidi" w:hAnsiTheme="majorBidi" w:cstheme="majorBidi"/>
                <w:sz w:val="22"/>
                <w:szCs w:val="22"/>
              </w:rPr>
              <w:t>tahun</w:t>
            </w:r>
            <w:proofErr w:type="spellEnd"/>
            <w:r w:rsidRPr="00B07EBF">
              <w:rPr>
                <w:rFonts w:asciiTheme="majorBidi" w:hAnsiTheme="majorBidi" w:cstheme="majorBidi"/>
                <w:sz w:val="22"/>
                <w:szCs w:val="22"/>
              </w:rPr>
              <w:t xml:space="preserve"> 2032 (Source, 2020)</w:t>
            </w:r>
          </w:p>
        </w:tc>
      </w:tr>
    </w:tbl>
    <w:p w14:paraId="37D16124" w14:textId="14144EEE" w:rsidR="003465AE" w:rsidRPr="00B07EBF" w:rsidRDefault="00825020" w:rsidP="003465AE">
      <w:pPr>
        <w:spacing w:after="240"/>
        <w:jc w:val="both"/>
        <w:rPr>
          <w:rFonts w:asciiTheme="majorBidi" w:hAnsiTheme="majorBidi" w:cstheme="majorBidi"/>
          <w:sz w:val="22"/>
          <w:szCs w:val="22"/>
        </w:rPr>
      </w:pPr>
      <w:r w:rsidRPr="00B07EBF">
        <w:rPr>
          <w:rFonts w:asciiTheme="majorBidi" w:hAnsiTheme="majorBidi" w:cstheme="majorBidi"/>
          <w:sz w:val="22"/>
          <w:szCs w:val="22"/>
        </w:rPr>
        <w:t xml:space="preserve">Source. Interview/online news. </w:t>
      </w:r>
    </w:p>
    <w:p w14:paraId="45DB36B7" w14:textId="1C10478C" w:rsidR="0005035B" w:rsidRPr="0005035B" w:rsidRDefault="004704D5" w:rsidP="004704D5">
      <w:pPr>
        <w:spacing w:after="240"/>
        <w:jc w:val="both"/>
        <w:rPr>
          <w:rFonts w:asciiTheme="majorBidi" w:hAnsiTheme="majorBidi" w:cstheme="majorBidi"/>
          <w:i/>
          <w:iCs/>
          <w:sz w:val="22"/>
          <w:szCs w:val="22"/>
        </w:rPr>
      </w:pPr>
      <w:r w:rsidRPr="004704D5">
        <w:rPr>
          <w:rFonts w:asciiTheme="majorBidi" w:hAnsiTheme="majorBidi" w:cstheme="majorBidi"/>
          <w:i/>
          <w:iCs/>
          <w:sz w:val="22"/>
          <w:szCs w:val="22"/>
        </w:rPr>
        <w:t xml:space="preserve">Second </w:t>
      </w:r>
      <w:r>
        <w:rPr>
          <w:rFonts w:asciiTheme="majorBidi" w:hAnsiTheme="majorBidi" w:cstheme="majorBidi"/>
          <w:i/>
          <w:iCs/>
          <w:sz w:val="22"/>
          <w:szCs w:val="22"/>
        </w:rPr>
        <w:t>f</w:t>
      </w:r>
      <w:r w:rsidRPr="004704D5">
        <w:rPr>
          <w:rFonts w:asciiTheme="majorBidi" w:hAnsiTheme="majorBidi" w:cstheme="majorBidi"/>
          <w:i/>
          <w:iCs/>
          <w:sz w:val="22"/>
          <w:szCs w:val="22"/>
        </w:rPr>
        <w:t xml:space="preserve">inding </w:t>
      </w:r>
      <w:r>
        <w:rPr>
          <w:rFonts w:asciiTheme="majorBidi" w:hAnsiTheme="majorBidi" w:cstheme="majorBidi"/>
          <w:i/>
          <w:iCs/>
          <w:sz w:val="22"/>
          <w:szCs w:val="22"/>
        </w:rPr>
        <w:t>s</w:t>
      </w:r>
      <w:r w:rsidRPr="004704D5">
        <w:rPr>
          <w:rFonts w:asciiTheme="majorBidi" w:hAnsiTheme="majorBidi" w:cstheme="majorBidi"/>
          <w:i/>
          <w:iCs/>
          <w:sz w:val="22"/>
          <w:szCs w:val="22"/>
        </w:rPr>
        <w:t>ubheading</w:t>
      </w:r>
      <w:r>
        <w:rPr>
          <w:rFonts w:asciiTheme="majorBidi" w:hAnsiTheme="majorBidi" w:cstheme="majorBidi"/>
          <w:i/>
          <w:iCs/>
          <w:sz w:val="22"/>
          <w:szCs w:val="22"/>
        </w:rPr>
        <w:t xml:space="preserve"> </w:t>
      </w:r>
      <w:r w:rsidR="0005035B" w:rsidRPr="0005035B">
        <w:rPr>
          <w:rFonts w:asciiTheme="majorBidi" w:hAnsiTheme="majorBidi" w:cstheme="majorBidi"/>
          <w:i/>
          <w:iCs/>
          <w:sz w:val="22"/>
          <w:szCs w:val="22"/>
        </w:rPr>
        <w:t>(Times New Roman font, 11 pt, italicized)</w:t>
      </w:r>
    </w:p>
    <w:p w14:paraId="0747E70E" w14:textId="57B6E7E8" w:rsidR="00825020" w:rsidRPr="00B07EBF" w:rsidRDefault="00825020" w:rsidP="00B07EBF">
      <w:pPr>
        <w:spacing w:after="240"/>
        <w:jc w:val="center"/>
        <w:rPr>
          <w:rFonts w:asciiTheme="majorBidi" w:hAnsiTheme="majorBidi" w:cstheme="majorBidi"/>
          <w:sz w:val="22"/>
          <w:szCs w:val="22"/>
        </w:rPr>
      </w:pPr>
      <w:r w:rsidRPr="00B07EBF">
        <w:rPr>
          <w:rFonts w:asciiTheme="majorBidi" w:hAnsiTheme="majorBidi" w:cstheme="majorBidi"/>
          <w:b/>
          <w:bCs/>
          <w:sz w:val="22"/>
          <w:szCs w:val="22"/>
        </w:rPr>
        <w:lastRenderedPageBreak/>
        <w:t>Figure 2</w:t>
      </w:r>
      <w:r w:rsidRPr="00B07EBF">
        <w:rPr>
          <w:rFonts w:asciiTheme="majorBidi" w:hAnsiTheme="majorBidi" w:cstheme="majorBidi"/>
          <w:sz w:val="22"/>
          <w:szCs w:val="22"/>
        </w:rPr>
        <w:t xml:space="preserve">. Figure title (font </w:t>
      </w:r>
      <w:r w:rsidR="00C86693" w:rsidRPr="00B07EBF">
        <w:rPr>
          <w:rFonts w:asciiTheme="majorBidi" w:hAnsiTheme="majorBidi" w:cstheme="majorBidi"/>
          <w:sz w:val="22"/>
          <w:szCs w:val="22"/>
        </w:rPr>
        <w:t>Times News Roman, 11pt, Spacing 1</w:t>
      </w:r>
      <w:r w:rsidRPr="00B07EBF">
        <w:rPr>
          <w:rFonts w:asciiTheme="majorBidi" w:hAnsiTheme="majorBidi" w:cstheme="majorBidi"/>
          <w:sz w:val="22"/>
          <w:szCs w:val="22"/>
        </w:rPr>
        <w:t>).</w:t>
      </w:r>
    </w:p>
    <w:tbl>
      <w:tblPr>
        <w:tblStyle w:val="PlainTable2"/>
        <w:tblW w:w="8480" w:type="dxa"/>
        <w:tblLook w:val="04A0" w:firstRow="1" w:lastRow="0" w:firstColumn="1" w:lastColumn="0" w:noHBand="0" w:noVBand="1"/>
      </w:tblPr>
      <w:tblGrid>
        <w:gridCol w:w="3006"/>
        <w:gridCol w:w="2461"/>
        <w:gridCol w:w="3013"/>
      </w:tblGrid>
      <w:tr w:rsidR="00825020" w:rsidRPr="00B07EBF" w14:paraId="58044618" w14:textId="77777777" w:rsidTr="00B156F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6" w:type="dxa"/>
          </w:tcPr>
          <w:p w14:paraId="6C77BF34" w14:textId="77777777" w:rsidR="00825020" w:rsidRPr="00B07EBF" w:rsidRDefault="00825020" w:rsidP="00B07EBF">
            <w:pPr>
              <w:pStyle w:val="ListParagraph"/>
              <w:ind w:left="0"/>
              <w:jc w:val="center"/>
              <w:rPr>
                <w:rFonts w:asciiTheme="majorBidi" w:hAnsiTheme="majorBidi" w:cstheme="majorBidi"/>
                <w:b w:val="0"/>
                <w:bCs w:val="0"/>
                <w:sz w:val="22"/>
                <w:szCs w:val="22"/>
              </w:rPr>
            </w:pPr>
            <w:r w:rsidRPr="00B07EBF">
              <w:rPr>
                <w:rFonts w:asciiTheme="majorBidi" w:hAnsiTheme="majorBidi" w:cstheme="majorBidi"/>
                <w:sz w:val="22"/>
                <w:szCs w:val="22"/>
              </w:rPr>
              <w:t>Categories/Coding/Indicators</w:t>
            </w:r>
          </w:p>
        </w:tc>
        <w:tc>
          <w:tcPr>
            <w:tcW w:w="2461" w:type="dxa"/>
          </w:tcPr>
          <w:p w14:paraId="48EF13CB" w14:textId="77777777" w:rsidR="00825020" w:rsidRPr="00B07EBF" w:rsidRDefault="00825020" w:rsidP="00B07EBF">
            <w:pPr>
              <w:pStyle w:val="ListParagraph"/>
              <w:ind w:left="0"/>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2"/>
                <w:szCs w:val="22"/>
              </w:rPr>
            </w:pPr>
            <w:r w:rsidRPr="00B07EBF">
              <w:rPr>
                <w:rFonts w:asciiTheme="majorBidi" w:hAnsiTheme="majorBidi" w:cstheme="majorBidi"/>
                <w:sz w:val="22"/>
                <w:szCs w:val="22"/>
              </w:rPr>
              <w:t>Figure explanation/description</w:t>
            </w:r>
          </w:p>
        </w:tc>
        <w:tc>
          <w:tcPr>
            <w:tcW w:w="3013" w:type="dxa"/>
          </w:tcPr>
          <w:p w14:paraId="16D72DC9" w14:textId="77777777" w:rsidR="00825020" w:rsidRPr="00B07EBF" w:rsidRDefault="00825020" w:rsidP="00B07EBF">
            <w:pPr>
              <w:pStyle w:val="ListParagraph"/>
              <w:ind w:left="0"/>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2"/>
                <w:szCs w:val="22"/>
              </w:rPr>
            </w:pPr>
            <w:r w:rsidRPr="00B07EBF">
              <w:rPr>
                <w:rFonts w:asciiTheme="majorBidi" w:hAnsiTheme="majorBidi" w:cstheme="majorBidi"/>
                <w:sz w:val="22"/>
                <w:szCs w:val="22"/>
              </w:rPr>
              <w:t>Figure/photo</w:t>
            </w:r>
          </w:p>
        </w:tc>
      </w:tr>
      <w:tr w:rsidR="00825020" w:rsidRPr="00B07EBF" w14:paraId="71A6925F" w14:textId="77777777" w:rsidTr="00B156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6" w:type="dxa"/>
          </w:tcPr>
          <w:p w14:paraId="3701EAE6" w14:textId="77777777" w:rsidR="00825020" w:rsidRPr="00B07EBF" w:rsidRDefault="00825020" w:rsidP="00B07EBF">
            <w:pPr>
              <w:pStyle w:val="ListParagraph"/>
              <w:ind w:left="0"/>
              <w:jc w:val="center"/>
              <w:rPr>
                <w:rFonts w:asciiTheme="majorBidi" w:hAnsiTheme="majorBidi" w:cstheme="majorBidi"/>
                <w:b w:val="0"/>
                <w:bCs w:val="0"/>
                <w:sz w:val="22"/>
                <w:szCs w:val="22"/>
              </w:rPr>
            </w:pPr>
            <w:proofErr w:type="spellStart"/>
            <w:r w:rsidRPr="00B07EBF">
              <w:rPr>
                <w:rFonts w:asciiTheme="majorBidi" w:hAnsiTheme="majorBidi" w:cstheme="majorBidi"/>
                <w:b w:val="0"/>
                <w:bCs w:val="0"/>
                <w:sz w:val="22"/>
                <w:szCs w:val="22"/>
              </w:rPr>
              <w:t>Bendera</w:t>
            </w:r>
            <w:proofErr w:type="spellEnd"/>
            <w:r w:rsidRPr="00B07EBF">
              <w:rPr>
                <w:rFonts w:asciiTheme="majorBidi" w:hAnsiTheme="majorBidi" w:cstheme="majorBidi"/>
                <w:b w:val="0"/>
                <w:bCs w:val="0"/>
                <w:sz w:val="22"/>
                <w:szCs w:val="22"/>
              </w:rPr>
              <w:t xml:space="preserve"> </w:t>
            </w:r>
            <w:proofErr w:type="spellStart"/>
            <w:r w:rsidRPr="00B07EBF">
              <w:rPr>
                <w:rFonts w:asciiTheme="majorBidi" w:hAnsiTheme="majorBidi" w:cstheme="majorBidi"/>
                <w:b w:val="0"/>
                <w:bCs w:val="0"/>
                <w:sz w:val="22"/>
                <w:szCs w:val="22"/>
              </w:rPr>
              <w:t>partai</w:t>
            </w:r>
            <w:proofErr w:type="spellEnd"/>
            <w:r w:rsidRPr="00B07EBF">
              <w:rPr>
                <w:rFonts w:asciiTheme="majorBidi" w:hAnsiTheme="majorBidi" w:cstheme="majorBidi"/>
                <w:b w:val="0"/>
                <w:bCs w:val="0"/>
                <w:sz w:val="22"/>
                <w:szCs w:val="22"/>
              </w:rPr>
              <w:t xml:space="preserve"> 1</w:t>
            </w:r>
          </w:p>
        </w:tc>
        <w:tc>
          <w:tcPr>
            <w:tcW w:w="2461" w:type="dxa"/>
          </w:tcPr>
          <w:p w14:paraId="5F9D4DC6" w14:textId="77777777" w:rsidR="00825020" w:rsidRPr="00B07EBF" w:rsidRDefault="00825020" w:rsidP="00B07EBF">
            <w:pPr>
              <w:pStyle w:val="ListParagraph"/>
              <w:ind w:left="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proofErr w:type="spellStart"/>
            <w:r w:rsidRPr="00B07EBF">
              <w:rPr>
                <w:rFonts w:asciiTheme="majorBidi" w:hAnsiTheme="majorBidi" w:cstheme="majorBidi"/>
                <w:sz w:val="22"/>
                <w:szCs w:val="22"/>
              </w:rPr>
              <w:t>Bendera</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partai</w:t>
            </w:r>
            <w:proofErr w:type="spellEnd"/>
            <w:r w:rsidRPr="00B07EBF">
              <w:rPr>
                <w:rFonts w:asciiTheme="majorBidi" w:hAnsiTheme="majorBidi" w:cstheme="majorBidi"/>
                <w:sz w:val="22"/>
                <w:szCs w:val="22"/>
              </w:rPr>
              <w:t xml:space="preserve"> Indonesia Maju </w:t>
            </w:r>
            <w:proofErr w:type="spellStart"/>
            <w:r w:rsidRPr="00B07EBF">
              <w:rPr>
                <w:rFonts w:asciiTheme="majorBidi" w:hAnsiTheme="majorBidi" w:cstheme="majorBidi"/>
                <w:sz w:val="22"/>
                <w:szCs w:val="22"/>
              </w:rPr>
              <w:t>Mundur</w:t>
            </w:r>
            <w:proofErr w:type="spellEnd"/>
            <w:r w:rsidRPr="00B07EBF">
              <w:rPr>
                <w:rFonts w:asciiTheme="majorBidi" w:hAnsiTheme="majorBidi" w:cstheme="majorBidi"/>
                <w:sz w:val="22"/>
                <w:szCs w:val="22"/>
              </w:rPr>
              <w:t xml:space="preserve"> yang </w:t>
            </w:r>
            <w:proofErr w:type="spellStart"/>
            <w:r w:rsidRPr="00B07EBF">
              <w:rPr>
                <w:rFonts w:asciiTheme="majorBidi" w:hAnsiTheme="majorBidi" w:cstheme="majorBidi"/>
                <w:sz w:val="22"/>
                <w:szCs w:val="22"/>
              </w:rPr>
              <w:t>tidak</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sedikit</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memunculkan</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kontroversi</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dalam</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bentuk</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simbol</w:t>
            </w:r>
            <w:proofErr w:type="spellEnd"/>
            <w:r w:rsidRPr="00B07EBF">
              <w:rPr>
                <w:rFonts w:asciiTheme="majorBidi" w:hAnsiTheme="majorBidi" w:cstheme="majorBidi"/>
                <w:sz w:val="22"/>
                <w:szCs w:val="22"/>
              </w:rPr>
              <w:t xml:space="preserve"> dan </w:t>
            </w:r>
            <w:proofErr w:type="spellStart"/>
            <w:r w:rsidRPr="00B07EBF">
              <w:rPr>
                <w:rFonts w:asciiTheme="majorBidi" w:hAnsiTheme="majorBidi" w:cstheme="majorBidi"/>
                <w:sz w:val="22"/>
                <w:szCs w:val="22"/>
              </w:rPr>
              <w:t>bahasa</w:t>
            </w:r>
            <w:proofErr w:type="spellEnd"/>
            <w:r w:rsidRPr="00B07EBF">
              <w:rPr>
                <w:rFonts w:asciiTheme="majorBidi" w:hAnsiTheme="majorBidi" w:cstheme="majorBidi"/>
                <w:sz w:val="22"/>
                <w:szCs w:val="22"/>
              </w:rPr>
              <w:t xml:space="preserve"> yang </w:t>
            </w:r>
            <w:proofErr w:type="spellStart"/>
            <w:r w:rsidRPr="00B07EBF">
              <w:rPr>
                <w:rFonts w:asciiTheme="majorBidi" w:hAnsiTheme="majorBidi" w:cstheme="majorBidi"/>
                <w:sz w:val="22"/>
                <w:szCs w:val="22"/>
              </w:rPr>
              <w:t>digunakan</w:t>
            </w:r>
            <w:proofErr w:type="spellEnd"/>
            <w:r w:rsidRPr="00B07EBF">
              <w:rPr>
                <w:rFonts w:asciiTheme="majorBidi" w:hAnsiTheme="majorBidi" w:cstheme="majorBidi"/>
                <w:sz w:val="22"/>
                <w:szCs w:val="22"/>
              </w:rPr>
              <w:t xml:space="preserve">. </w:t>
            </w:r>
          </w:p>
        </w:tc>
        <w:tc>
          <w:tcPr>
            <w:tcW w:w="3013" w:type="dxa"/>
          </w:tcPr>
          <w:p w14:paraId="30BD8510" w14:textId="77777777" w:rsidR="00825020" w:rsidRPr="00B07EBF" w:rsidRDefault="00825020" w:rsidP="00B07EBF">
            <w:pPr>
              <w:pStyle w:val="ListParagraph"/>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2"/>
                <w:szCs w:val="22"/>
              </w:rPr>
            </w:pPr>
            <w:r w:rsidRPr="00B07EBF">
              <w:rPr>
                <w:rFonts w:asciiTheme="majorBidi" w:hAnsiTheme="majorBidi" w:cstheme="majorBidi"/>
                <w:bCs/>
                <w:noProof/>
                <w:sz w:val="22"/>
                <w:szCs w:val="22"/>
              </w:rPr>
              <w:drawing>
                <wp:inline distT="0" distB="0" distL="0" distR="0" wp14:anchorId="77650945" wp14:editId="7A218B55">
                  <wp:extent cx="1776127" cy="1134534"/>
                  <wp:effectExtent l="0" t="0" r="0" b="8890"/>
                  <wp:docPr id="5087439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l="76820" t="23320" r="6202" b="45879"/>
                          <a:stretch/>
                        </pic:blipFill>
                        <pic:spPr bwMode="auto">
                          <a:xfrm>
                            <a:off x="0" y="0"/>
                            <a:ext cx="1805924" cy="115356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825020" w:rsidRPr="00B07EBF" w14:paraId="049D5B6B" w14:textId="77777777" w:rsidTr="00B156F8">
        <w:tc>
          <w:tcPr>
            <w:cnfStyle w:val="001000000000" w:firstRow="0" w:lastRow="0" w:firstColumn="1" w:lastColumn="0" w:oddVBand="0" w:evenVBand="0" w:oddHBand="0" w:evenHBand="0" w:firstRowFirstColumn="0" w:firstRowLastColumn="0" w:lastRowFirstColumn="0" w:lastRowLastColumn="0"/>
            <w:tcW w:w="3006" w:type="dxa"/>
          </w:tcPr>
          <w:p w14:paraId="1E4A455E" w14:textId="77777777" w:rsidR="00825020" w:rsidRPr="00B07EBF" w:rsidRDefault="00825020" w:rsidP="00B07EBF">
            <w:pPr>
              <w:pStyle w:val="ListParagraph"/>
              <w:ind w:left="0"/>
              <w:jc w:val="center"/>
              <w:rPr>
                <w:rFonts w:asciiTheme="majorBidi" w:hAnsiTheme="majorBidi" w:cstheme="majorBidi"/>
                <w:b w:val="0"/>
                <w:bCs w:val="0"/>
                <w:sz w:val="22"/>
                <w:szCs w:val="22"/>
              </w:rPr>
            </w:pPr>
            <w:proofErr w:type="spellStart"/>
            <w:r w:rsidRPr="00B07EBF">
              <w:rPr>
                <w:rFonts w:asciiTheme="majorBidi" w:hAnsiTheme="majorBidi" w:cstheme="majorBidi"/>
                <w:b w:val="0"/>
                <w:bCs w:val="0"/>
                <w:sz w:val="22"/>
                <w:szCs w:val="22"/>
              </w:rPr>
              <w:t>Bendera</w:t>
            </w:r>
            <w:proofErr w:type="spellEnd"/>
            <w:r w:rsidRPr="00B07EBF">
              <w:rPr>
                <w:rFonts w:asciiTheme="majorBidi" w:hAnsiTheme="majorBidi" w:cstheme="majorBidi"/>
                <w:b w:val="0"/>
                <w:bCs w:val="0"/>
                <w:sz w:val="22"/>
                <w:szCs w:val="22"/>
              </w:rPr>
              <w:t xml:space="preserve"> </w:t>
            </w:r>
            <w:proofErr w:type="spellStart"/>
            <w:r w:rsidRPr="00B07EBF">
              <w:rPr>
                <w:rFonts w:asciiTheme="majorBidi" w:hAnsiTheme="majorBidi" w:cstheme="majorBidi"/>
                <w:b w:val="0"/>
                <w:bCs w:val="0"/>
                <w:sz w:val="22"/>
                <w:szCs w:val="22"/>
              </w:rPr>
              <w:t>partai</w:t>
            </w:r>
            <w:proofErr w:type="spellEnd"/>
            <w:r w:rsidRPr="00B07EBF">
              <w:rPr>
                <w:rFonts w:asciiTheme="majorBidi" w:hAnsiTheme="majorBidi" w:cstheme="majorBidi"/>
                <w:b w:val="0"/>
                <w:bCs w:val="0"/>
                <w:sz w:val="22"/>
                <w:szCs w:val="22"/>
              </w:rPr>
              <w:t xml:space="preserve"> 2</w:t>
            </w:r>
          </w:p>
        </w:tc>
        <w:tc>
          <w:tcPr>
            <w:tcW w:w="2461" w:type="dxa"/>
          </w:tcPr>
          <w:p w14:paraId="2253EE8F" w14:textId="77777777" w:rsidR="00825020" w:rsidRPr="00B07EBF" w:rsidRDefault="00825020" w:rsidP="00B07EBF">
            <w:pPr>
              <w:pStyle w:val="ListParagraph"/>
              <w:ind w:left="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proofErr w:type="spellStart"/>
            <w:r w:rsidRPr="00B07EBF">
              <w:rPr>
                <w:rFonts w:asciiTheme="majorBidi" w:hAnsiTheme="majorBidi" w:cstheme="majorBidi"/>
                <w:sz w:val="22"/>
                <w:szCs w:val="22"/>
              </w:rPr>
              <w:t>Bendera</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partai</w:t>
            </w:r>
            <w:proofErr w:type="spellEnd"/>
            <w:r w:rsidRPr="00B07EBF">
              <w:rPr>
                <w:rFonts w:asciiTheme="majorBidi" w:hAnsiTheme="majorBidi" w:cstheme="majorBidi"/>
                <w:sz w:val="22"/>
                <w:szCs w:val="22"/>
              </w:rPr>
              <w:t xml:space="preserve"> Indonesia Maju </w:t>
            </w:r>
            <w:proofErr w:type="spellStart"/>
            <w:r w:rsidRPr="00B07EBF">
              <w:rPr>
                <w:rFonts w:asciiTheme="majorBidi" w:hAnsiTheme="majorBidi" w:cstheme="majorBidi"/>
                <w:sz w:val="22"/>
                <w:szCs w:val="22"/>
              </w:rPr>
              <w:t>Mundur</w:t>
            </w:r>
            <w:proofErr w:type="spellEnd"/>
            <w:r w:rsidRPr="00B07EBF">
              <w:rPr>
                <w:rFonts w:asciiTheme="majorBidi" w:hAnsiTheme="majorBidi" w:cstheme="majorBidi"/>
                <w:sz w:val="22"/>
                <w:szCs w:val="22"/>
              </w:rPr>
              <w:t xml:space="preserve"> yang </w:t>
            </w:r>
            <w:proofErr w:type="spellStart"/>
            <w:r w:rsidRPr="00B07EBF">
              <w:rPr>
                <w:rFonts w:asciiTheme="majorBidi" w:hAnsiTheme="majorBidi" w:cstheme="majorBidi"/>
                <w:sz w:val="22"/>
                <w:szCs w:val="22"/>
              </w:rPr>
              <w:t>tidak</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sedikit</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memunculkan</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kontroversi</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dalam</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bentuk</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simbol</w:t>
            </w:r>
            <w:proofErr w:type="spellEnd"/>
            <w:r w:rsidRPr="00B07EBF">
              <w:rPr>
                <w:rFonts w:asciiTheme="majorBidi" w:hAnsiTheme="majorBidi" w:cstheme="majorBidi"/>
                <w:sz w:val="22"/>
                <w:szCs w:val="22"/>
              </w:rPr>
              <w:t xml:space="preserve"> dan </w:t>
            </w:r>
            <w:proofErr w:type="spellStart"/>
            <w:r w:rsidRPr="00B07EBF">
              <w:rPr>
                <w:rFonts w:asciiTheme="majorBidi" w:hAnsiTheme="majorBidi" w:cstheme="majorBidi"/>
                <w:sz w:val="22"/>
                <w:szCs w:val="22"/>
              </w:rPr>
              <w:t>bahasa</w:t>
            </w:r>
            <w:proofErr w:type="spellEnd"/>
            <w:r w:rsidRPr="00B07EBF">
              <w:rPr>
                <w:rFonts w:asciiTheme="majorBidi" w:hAnsiTheme="majorBidi" w:cstheme="majorBidi"/>
                <w:sz w:val="22"/>
                <w:szCs w:val="22"/>
              </w:rPr>
              <w:t xml:space="preserve"> yang </w:t>
            </w:r>
            <w:proofErr w:type="spellStart"/>
            <w:r w:rsidRPr="00B07EBF">
              <w:rPr>
                <w:rFonts w:asciiTheme="majorBidi" w:hAnsiTheme="majorBidi" w:cstheme="majorBidi"/>
                <w:sz w:val="22"/>
                <w:szCs w:val="22"/>
              </w:rPr>
              <w:t>digunakan</w:t>
            </w:r>
            <w:proofErr w:type="spellEnd"/>
            <w:r w:rsidRPr="00B07EBF">
              <w:rPr>
                <w:rFonts w:asciiTheme="majorBidi" w:hAnsiTheme="majorBidi" w:cstheme="majorBidi"/>
                <w:sz w:val="22"/>
                <w:szCs w:val="22"/>
              </w:rPr>
              <w:t>.</w:t>
            </w:r>
          </w:p>
        </w:tc>
        <w:tc>
          <w:tcPr>
            <w:tcW w:w="3013" w:type="dxa"/>
          </w:tcPr>
          <w:p w14:paraId="08F39B66" w14:textId="77777777" w:rsidR="00825020" w:rsidRPr="00B07EBF" w:rsidRDefault="00825020" w:rsidP="00B07EBF">
            <w:pPr>
              <w:pStyle w:val="ListParagraph"/>
              <w:ind w:left="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Cs/>
                <w:noProof/>
                <w:sz w:val="22"/>
                <w:szCs w:val="22"/>
              </w:rPr>
            </w:pPr>
            <w:r w:rsidRPr="00B07EBF">
              <w:rPr>
                <w:rFonts w:asciiTheme="majorBidi" w:hAnsiTheme="majorBidi" w:cstheme="majorBidi"/>
                <w:bCs/>
                <w:noProof/>
                <w:sz w:val="22"/>
                <w:szCs w:val="22"/>
              </w:rPr>
              <w:drawing>
                <wp:inline distT="0" distB="0" distL="0" distR="0" wp14:anchorId="73EB320A" wp14:editId="20EB94B5">
                  <wp:extent cx="1776127" cy="1134534"/>
                  <wp:effectExtent l="0" t="0" r="0" b="8890"/>
                  <wp:docPr id="844737895" name="Picture 844737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l="76820" t="23320" r="6202" b="45879"/>
                          <a:stretch/>
                        </pic:blipFill>
                        <pic:spPr bwMode="auto">
                          <a:xfrm>
                            <a:off x="0" y="0"/>
                            <a:ext cx="1805924" cy="115356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825020" w:rsidRPr="00B07EBF" w14:paraId="20550AF5" w14:textId="77777777" w:rsidTr="00B156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6" w:type="dxa"/>
          </w:tcPr>
          <w:p w14:paraId="23C8D6AA" w14:textId="77777777" w:rsidR="00825020" w:rsidRPr="00B07EBF" w:rsidRDefault="00825020" w:rsidP="00B07EBF">
            <w:pPr>
              <w:pStyle w:val="ListParagraph"/>
              <w:ind w:left="0"/>
              <w:jc w:val="center"/>
              <w:rPr>
                <w:rFonts w:asciiTheme="majorBidi" w:hAnsiTheme="majorBidi" w:cstheme="majorBidi"/>
                <w:b w:val="0"/>
                <w:bCs w:val="0"/>
                <w:sz w:val="22"/>
                <w:szCs w:val="22"/>
              </w:rPr>
            </w:pPr>
            <w:proofErr w:type="spellStart"/>
            <w:r w:rsidRPr="00B07EBF">
              <w:rPr>
                <w:rFonts w:asciiTheme="majorBidi" w:hAnsiTheme="majorBidi" w:cstheme="majorBidi"/>
                <w:b w:val="0"/>
                <w:bCs w:val="0"/>
                <w:sz w:val="22"/>
                <w:szCs w:val="22"/>
              </w:rPr>
              <w:t>Bendera</w:t>
            </w:r>
            <w:proofErr w:type="spellEnd"/>
            <w:r w:rsidRPr="00B07EBF">
              <w:rPr>
                <w:rFonts w:asciiTheme="majorBidi" w:hAnsiTheme="majorBidi" w:cstheme="majorBidi"/>
                <w:b w:val="0"/>
                <w:bCs w:val="0"/>
                <w:sz w:val="22"/>
                <w:szCs w:val="22"/>
              </w:rPr>
              <w:t xml:space="preserve"> </w:t>
            </w:r>
            <w:proofErr w:type="spellStart"/>
            <w:r w:rsidRPr="00B07EBF">
              <w:rPr>
                <w:rFonts w:asciiTheme="majorBidi" w:hAnsiTheme="majorBidi" w:cstheme="majorBidi"/>
                <w:b w:val="0"/>
                <w:bCs w:val="0"/>
                <w:sz w:val="22"/>
                <w:szCs w:val="22"/>
              </w:rPr>
              <w:t>partai</w:t>
            </w:r>
            <w:proofErr w:type="spellEnd"/>
            <w:r w:rsidRPr="00B07EBF">
              <w:rPr>
                <w:rFonts w:asciiTheme="majorBidi" w:hAnsiTheme="majorBidi" w:cstheme="majorBidi"/>
                <w:b w:val="0"/>
                <w:bCs w:val="0"/>
                <w:sz w:val="22"/>
                <w:szCs w:val="22"/>
              </w:rPr>
              <w:t xml:space="preserve"> 3</w:t>
            </w:r>
          </w:p>
        </w:tc>
        <w:tc>
          <w:tcPr>
            <w:tcW w:w="2461" w:type="dxa"/>
          </w:tcPr>
          <w:p w14:paraId="6ADFF379" w14:textId="77777777" w:rsidR="00825020" w:rsidRPr="00B07EBF" w:rsidRDefault="00825020" w:rsidP="00B07EBF">
            <w:pPr>
              <w:pStyle w:val="ListParagraph"/>
              <w:ind w:left="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proofErr w:type="spellStart"/>
            <w:r w:rsidRPr="00B07EBF">
              <w:rPr>
                <w:rFonts w:asciiTheme="majorBidi" w:hAnsiTheme="majorBidi" w:cstheme="majorBidi"/>
                <w:sz w:val="22"/>
                <w:szCs w:val="22"/>
              </w:rPr>
              <w:t>Bendera</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partai</w:t>
            </w:r>
            <w:proofErr w:type="spellEnd"/>
            <w:r w:rsidRPr="00B07EBF">
              <w:rPr>
                <w:rFonts w:asciiTheme="majorBidi" w:hAnsiTheme="majorBidi" w:cstheme="majorBidi"/>
                <w:sz w:val="22"/>
                <w:szCs w:val="22"/>
              </w:rPr>
              <w:t xml:space="preserve"> Indonesia Maju </w:t>
            </w:r>
            <w:proofErr w:type="spellStart"/>
            <w:r w:rsidRPr="00B07EBF">
              <w:rPr>
                <w:rFonts w:asciiTheme="majorBidi" w:hAnsiTheme="majorBidi" w:cstheme="majorBidi"/>
                <w:sz w:val="22"/>
                <w:szCs w:val="22"/>
              </w:rPr>
              <w:t>Mundur</w:t>
            </w:r>
            <w:proofErr w:type="spellEnd"/>
            <w:r w:rsidRPr="00B07EBF">
              <w:rPr>
                <w:rFonts w:asciiTheme="majorBidi" w:hAnsiTheme="majorBidi" w:cstheme="majorBidi"/>
                <w:sz w:val="22"/>
                <w:szCs w:val="22"/>
              </w:rPr>
              <w:t xml:space="preserve"> yang </w:t>
            </w:r>
            <w:proofErr w:type="spellStart"/>
            <w:r w:rsidRPr="00B07EBF">
              <w:rPr>
                <w:rFonts w:asciiTheme="majorBidi" w:hAnsiTheme="majorBidi" w:cstheme="majorBidi"/>
                <w:sz w:val="22"/>
                <w:szCs w:val="22"/>
              </w:rPr>
              <w:t>tidak</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sedikit</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memunculkan</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kontroversi</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dalam</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bentuk</w:t>
            </w:r>
            <w:proofErr w:type="spellEnd"/>
            <w:r w:rsidRPr="00B07EBF">
              <w:rPr>
                <w:rFonts w:asciiTheme="majorBidi" w:hAnsiTheme="majorBidi" w:cstheme="majorBidi"/>
                <w:sz w:val="22"/>
                <w:szCs w:val="22"/>
              </w:rPr>
              <w:t xml:space="preserve"> </w:t>
            </w:r>
            <w:proofErr w:type="spellStart"/>
            <w:r w:rsidRPr="00B07EBF">
              <w:rPr>
                <w:rFonts w:asciiTheme="majorBidi" w:hAnsiTheme="majorBidi" w:cstheme="majorBidi"/>
                <w:sz w:val="22"/>
                <w:szCs w:val="22"/>
              </w:rPr>
              <w:t>simbol</w:t>
            </w:r>
            <w:proofErr w:type="spellEnd"/>
            <w:r w:rsidRPr="00B07EBF">
              <w:rPr>
                <w:rFonts w:asciiTheme="majorBidi" w:hAnsiTheme="majorBidi" w:cstheme="majorBidi"/>
                <w:sz w:val="22"/>
                <w:szCs w:val="22"/>
              </w:rPr>
              <w:t xml:space="preserve"> dan </w:t>
            </w:r>
            <w:proofErr w:type="spellStart"/>
            <w:r w:rsidRPr="00B07EBF">
              <w:rPr>
                <w:rFonts w:asciiTheme="majorBidi" w:hAnsiTheme="majorBidi" w:cstheme="majorBidi"/>
                <w:sz w:val="22"/>
                <w:szCs w:val="22"/>
              </w:rPr>
              <w:t>bahasa</w:t>
            </w:r>
            <w:proofErr w:type="spellEnd"/>
            <w:r w:rsidRPr="00B07EBF">
              <w:rPr>
                <w:rFonts w:asciiTheme="majorBidi" w:hAnsiTheme="majorBidi" w:cstheme="majorBidi"/>
                <w:sz w:val="22"/>
                <w:szCs w:val="22"/>
              </w:rPr>
              <w:t xml:space="preserve"> yang </w:t>
            </w:r>
            <w:proofErr w:type="spellStart"/>
            <w:r w:rsidRPr="00B07EBF">
              <w:rPr>
                <w:rFonts w:asciiTheme="majorBidi" w:hAnsiTheme="majorBidi" w:cstheme="majorBidi"/>
                <w:sz w:val="22"/>
                <w:szCs w:val="22"/>
              </w:rPr>
              <w:t>digunakan</w:t>
            </w:r>
            <w:proofErr w:type="spellEnd"/>
            <w:r w:rsidRPr="00B07EBF">
              <w:rPr>
                <w:rFonts w:asciiTheme="majorBidi" w:hAnsiTheme="majorBidi" w:cstheme="majorBidi"/>
                <w:sz w:val="22"/>
                <w:szCs w:val="22"/>
              </w:rPr>
              <w:t>.</w:t>
            </w:r>
          </w:p>
        </w:tc>
        <w:tc>
          <w:tcPr>
            <w:tcW w:w="3013" w:type="dxa"/>
          </w:tcPr>
          <w:p w14:paraId="2C8C603F" w14:textId="77777777" w:rsidR="00825020" w:rsidRPr="00B07EBF" w:rsidRDefault="00825020" w:rsidP="00B07EBF">
            <w:pPr>
              <w:pStyle w:val="ListParagraph"/>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Cs/>
                <w:noProof/>
                <w:sz w:val="22"/>
                <w:szCs w:val="22"/>
              </w:rPr>
            </w:pPr>
            <w:r w:rsidRPr="00B07EBF">
              <w:rPr>
                <w:rFonts w:asciiTheme="majorBidi" w:hAnsiTheme="majorBidi" w:cstheme="majorBidi"/>
                <w:bCs/>
                <w:noProof/>
                <w:sz w:val="22"/>
                <w:szCs w:val="22"/>
              </w:rPr>
              <w:drawing>
                <wp:inline distT="0" distB="0" distL="0" distR="0" wp14:anchorId="08B4ACF6" wp14:editId="165C1E9B">
                  <wp:extent cx="1776127" cy="1134534"/>
                  <wp:effectExtent l="0" t="0" r="0" b="8890"/>
                  <wp:docPr id="1052284970" name="Picture 1052284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l="76820" t="23320" r="6202" b="45879"/>
                          <a:stretch/>
                        </pic:blipFill>
                        <pic:spPr bwMode="auto">
                          <a:xfrm>
                            <a:off x="0" y="0"/>
                            <a:ext cx="1805924" cy="1153567"/>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79922A13" w14:textId="77777777" w:rsidR="00825020" w:rsidRPr="00B07EBF" w:rsidRDefault="00825020" w:rsidP="00825020">
      <w:pPr>
        <w:spacing w:line="276" w:lineRule="auto"/>
        <w:rPr>
          <w:rFonts w:asciiTheme="majorBidi" w:hAnsiTheme="majorBidi" w:cstheme="majorBidi"/>
          <w:b/>
          <w:bCs/>
          <w:sz w:val="22"/>
          <w:szCs w:val="22"/>
        </w:rPr>
      </w:pPr>
      <w:r w:rsidRPr="00B07EBF">
        <w:rPr>
          <w:rFonts w:asciiTheme="majorBidi" w:hAnsiTheme="majorBidi" w:cstheme="majorBidi"/>
          <w:sz w:val="22"/>
          <w:szCs w:val="22"/>
        </w:rPr>
        <w:t>Source. Field observation/social media.</w:t>
      </w:r>
    </w:p>
    <w:p w14:paraId="6DFCEB81" w14:textId="77777777" w:rsidR="004E4F25" w:rsidRPr="00CE7FD4" w:rsidRDefault="004E4F25">
      <w:pPr>
        <w:rPr>
          <w:rFonts w:asciiTheme="majorBidi" w:hAnsiTheme="majorBidi" w:cstheme="majorBidi"/>
          <w:b/>
          <w:bCs/>
          <w:sz w:val="24"/>
          <w:szCs w:val="24"/>
        </w:rPr>
      </w:pPr>
    </w:p>
    <w:p w14:paraId="7108FB9B" w14:textId="43A82523" w:rsidR="00825020" w:rsidRPr="003D7C4B" w:rsidRDefault="004E4F25" w:rsidP="00C86693">
      <w:pPr>
        <w:spacing w:line="276" w:lineRule="auto"/>
        <w:rPr>
          <w:rFonts w:asciiTheme="majorBidi" w:hAnsiTheme="majorBidi" w:cstheme="majorBidi"/>
          <w:b/>
          <w:bCs/>
          <w:color w:val="000000" w:themeColor="text1"/>
          <w:sz w:val="24"/>
          <w:szCs w:val="24"/>
        </w:rPr>
      </w:pPr>
      <w:r w:rsidRPr="003D7C4B">
        <w:rPr>
          <w:rFonts w:asciiTheme="majorBidi" w:hAnsiTheme="majorBidi" w:cstheme="majorBidi"/>
          <w:b/>
          <w:bCs/>
          <w:color w:val="000000" w:themeColor="text1"/>
          <w:sz w:val="24"/>
          <w:szCs w:val="24"/>
        </w:rPr>
        <w:t>Discussion</w:t>
      </w:r>
    </w:p>
    <w:p w14:paraId="3F2EDC4E" w14:textId="7270EBE9" w:rsidR="00825020" w:rsidRPr="00CE7FD4" w:rsidRDefault="003D7C4B" w:rsidP="003D7C4B">
      <w:pPr>
        <w:spacing w:line="276" w:lineRule="auto"/>
        <w:ind w:right="-78" w:firstLine="851"/>
        <w:jc w:val="both"/>
        <w:rPr>
          <w:rFonts w:asciiTheme="majorBidi" w:hAnsiTheme="majorBidi" w:cstheme="majorBidi"/>
          <w:color w:val="EE0000"/>
          <w:sz w:val="22"/>
          <w:szCs w:val="22"/>
        </w:rPr>
      </w:pPr>
      <w:r w:rsidRPr="003D7C4B">
        <w:rPr>
          <w:rFonts w:asciiTheme="majorBidi" w:hAnsiTheme="majorBidi" w:cstheme="majorBidi"/>
          <w:bCs/>
          <w:color w:val="000000" w:themeColor="text1"/>
          <w:sz w:val="22"/>
          <w:szCs w:val="22"/>
        </w:rPr>
        <w:t xml:space="preserve">The discussion section is written using </w:t>
      </w:r>
      <w:r w:rsidRPr="003D7C4B">
        <w:rPr>
          <w:rFonts w:asciiTheme="majorBidi" w:hAnsiTheme="majorBidi" w:cstheme="majorBidi"/>
          <w:bCs/>
          <w:i/>
          <w:iCs/>
          <w:color w:val="000000" w:themeColor="text1"/>
          <w:sz w:val="22"/>
          <w:szCs w:val="22"/>
        </w:rPr>
        <w:t>Times New Roman</w:t>
      </w:r>
      <w:r w:rsidRPr="003D7C4B">
        <w:rPr>
          <w:rFonts w:asciiTheme="majorBidi" w:hAnsiTheme="majorBidi" w:cstheme="majorBidi"/>
          <w:bCs/>
          <w:color w:val="000000" w:themeColor="text1"/>
          <w:sz w:val="22"/>
          <w:szCs w:val="22"/>
        </w:rPr>
        <w:t xml:space="preserve"> font, 11 pt, with 1.15 spacing. It consists of six paragraphs, </w:t>
      </w:r>
      <w:r w:rsidR="00844636">
        <w:rPr>
          <w:rFonts w:asciiTheme="majorBidi" w:hAnsiTheme="majorBidi" w:cstheme="majorBidi"/>
          <w:bCs/>
          <w:color w:val="000000" w:themeColor="text1"/>
          <w:sz w:val="22"/>
          <w:szCs w:val="22"/>
        </w:rPr>
        <w:t>each comprising a minimum of 10</w:t>
      </w:r>
      <w:r w:rsidRPr="003D7C4B">
        <w:rPr>
          <w:rFonts w:asciiTheme="majorBidi" w:hAnsiTheme="majorBidi" w:cstheme="majorBidi"/>
          <w:bCs/>
          <w:color w:val="000000" w:themeColor="text1"/>
          <w:sz w:val="22"/>
          <w:szCs w:val="22"/>
        </w:rPr>
        <w:t xml:space="preserve"> and a maximum of 15 lines. The first paragraph explains the main findings of the study. The second paragraph </w:t>
      </w:r>
      <w:proofErr w:type="spellStart"/>
      <w:r w:rsidRPr="003D7C4B">
        <w:rPr>
          <w:rFonts w:asciiTheme="majorBidi" w:hAnsiTheme="majorBidi" w:cstheme="majorBidi"/>
          <w:bCs/>
          <w:color w:val="000000" w:themeColor="text1"/>
          <w:sz w:val="22"/>
          <w:szCs w:val="22"/>
        </w:rPr>
        <w:t>analyzes</w:t>
      </w:r>
      <w:proofErr w:type="spellEnd"/>
      <w:r w:rsidRPr="003D7C4B">
        <w:rPr>
          <w:rFonts w:asciiTheme="majorBidi" w:hAnsiTheme="majorBidi" w:cstheme="majorBidi"/>
          <w:bCs/>
          <w:color w:val="000000" w:themeColor="text1"/>
          <w:sz w:val="22"/>
          <w:szCs w:val="22"/>
        </w:rPr>
        <w:t xml:space="preserve"> the variations of the main findings by categorizing them into cases, phenomena, realities, or trends. The third paragraph provides a theoretical interpretation of these variations within the context of Islamic law. The fourth paragraph explains the causality of the theoretical interpretation from a criminological perspective. The fifth paragraph compares the identified causal patterns with those found in other studies involving similar cases, phenomena, realities, or trends. The sixth paragraph presents research recommendations in the form of conceptual contributions, methodological approaches, or policy solutions</w:t>
      </w:r>
      <w:r w:rsidR="00825020" w:rsidRPr="003D7C4B">
        <w:rPr>
          <w:rFonts w:asciiTheme="majorBidi" w:hAnsiTheme="majorBidi" w:cstheme="majorBidi"/>
          <w:color w:val="000000" w:themeColor="text1"/>
          <w:sz w:val="22"/>
          <w:szCs w:val="22"/>
        </w:rPr>
        <w:t>.</w:t>
      </w:r>
    </w:p>
    <w:p w14:paraId="5845039F" w14:textId="77777777" w:rsidR="004E4F25" w:rsidRPr="00CE7FD4" w:rsidRDefault="004E4F25">
      <w:pPr>
        <w:rPr>
          <w:rFonts w:asciiTheme="majorBidi" w:hAnsiTheme="majorBidi" w:cstheme="majorBidi"/>
          <w:b/>
          <w:bCs/>
          <w:sz w:val="24"/>
          <w:szCs w:val="24"/>
        </w:rPr>
      </w:pPr>
    </w:p>
    <w:p w14:paraId="6B878BB4" w14:textId="5EB6C7DB" w:rsidR="004E4F25" w:rsidRPr="00CE7FD4" w:rsidRDefault="004E4F25" w:rsidP="00C86693">
      <w:pPr>
        <w:spacing w:line="276" w:lineRule="auto"/>
        <w:rPr>
          <w:rFonts w:asciiTheme="majorBidi" w:hAnsiTheme="majorBidi" w:cstheme="majorBidi"/>
          <w:b/>
          <w:bCs/>
          <w:sz w:val="24"/>
          <w:szCs w:val="24"/>
        </w:rPr>
      </w:pPr>
      <w:r w:rsidRPr="00CE7FD4">
        <w:rPr>
          <w:rFonts w:asciiTheme="majorBidi" w:hAnsiTheme="majorBidi" w:cstheme="majorBidi"/>
          <w:b/>
          <w:bCs/>
          <w:sz w:val="24"/>
          <w:szCs w:val="24"/>
        </w:rPr>
        <w:t>Conclusion</w:t>
      </w:r>
      <w:r w:rsidR="00825020" w:rsidRPr="00CE7FD4">
        <w:rPr>
          <w:rFonts w:asciiTheme="majorBidi" w:hAnsiTheme="majorBidi" w:cstheme="majorBidi"/>
          <w:b/>
          <w:bCs/>
          <w:sz w:val="24"/>
          <w:szCs w:val="24"/>
        </w:rPr>
        <w:t xml:space="preserve"> </w:t>
      </w:r>
    </w:p>
    <w:p w14:paraId="6ECF69DA" w14:textId="080745F7" w:rsidR="00825020" w:rsidRDefault="00825020" w:rsidP="00C86693">
      <w:pPr>
        <w:spacing w:line="276" w:lineRule="auto"/>
        <w:ind w:right="-78" w:firstLine="851"/>
        <w:jc w:val="both"/>
        <w:rPr>
          <w:rFonts w:asciiTheme="majorBidi" w:hAnsiTheme="majorBidi" w:cstheme="majorBidi"/>
          <w:sz w:val="22"/>
          <w:szCs w:val="22"/>
        </w:rPr>
      </w:pPr>
      <w:r w:rsidRPr="00CE7FD4">
        <w:rPr>
          <w:rFonts w:asciiTheme="majorBidi" w:hAnsiTheme="majorBidi" w:cstheme="majorBidi"/>
          <w:sz w:val="22"/>
          <w:szCs w:val="22"/>
        </w:rPr>
        <w:t xml:space="preserve">The conclusion is written </w:t>
      </w:r>
      <w:r w:rsidR="00844636">
        <w:rPr>
          <w:rFonts w:asciiTheme="majorBidi" w:hAnsiTheme="majorBidi" w:cstheme="majorBidi"/>
          <w:sz w:val="22"/>
          <w:szCs w:val="22"/>
        </w:rPr>
        <w:t>in Times New Roman, 11pt, with 1.15</w:t>
      </w:r>
      <w:r w:rsidR="00AE1BD0">
        <w:rPr>
          <w:rFonts w:asciiTheme="majorBidi" w:hAnsiTheme="majorBidi" w:cstheme="majorBidi"/>
          <w:sz w:val="22"/>
          <w:szCs w:val="22"/>
        </w:rPr>
        <w:t xml:space="preserve"> </w:t>
      </w:r>
      <w:r w:rsidR="00844636">
        <w:rPr>
          <w:rFonts w:asciiTheme="majorBidi" w:hAnsiTheme="majorBidi" w:cstheme="majorBidi"/>
          <w:sz w:val="22"/>
          <w:szCs w:val="22"/>
        </w:rPr>
        <w:t>spacin</w:t>
      </w:r>
      <w:r w:rsidR="00AE1BD0">
        <w:rPr>
          <w:rFonts w:asciiTheme="majorBidi" w:hAnsiTheme="majorBidi" w:cstheme="majorBidi"/>
          <w:sz w:val="22"/>
          <w:szCs w:val="22"/>
        </w:rPr>
        <w:t>g</w:t>
      </w:r>
      <w:r w:rsidRPr="00CE7FD4">
        <w:rPr>
          <w:rFonts w:asciiTheme="majorBidi" w:hAnsiTheme="majorBidi" w:cstheme="majorBidi"/>
          <w:sz w:val="22"/>
          <w:szCs w:val="22"/>
        </w:rPr>
        <w:t xml:space="preserve">. The conclusion consists of three paragraphs, each paragraph written in a minimum of 10 lines and a maximum of 15 lines. The first paragraph </w:t>
      </w:r>
      <w:r w:rsidR="00844636">
        <w:rPr>
          <w:rFonts w:asciiTheme="majorBidi" w:hAnsiTheme="majorBidi" w:cstheme="majorBidi"/>
          <w:sz w:val="22"/>
          <w:szCs w:val="22"/>
        </w:rPr>
        <w:t>presents important findings relevant to the study’s focus or questions</w:t>
      </w:r>
      <w:r w:rsidRPr="00CE7FD4">
        <w:rPr>
          <w:rFonts w:asciiTheme="majorBidi" w:hAnsiTheme="majorBidi" w:cstheme="majorBidi"/>
          <w:sz w:val="22"/>
          <w:szCs w:val="22"/>
        </w:rPr>
        <w:t xml:space="preserve">. The second paragraph </w:t>
      </w:r>
      <w:r w:rsidR="00844636">
        <w:rPr>
          <w:rFonts w:asciiTheme="majorBidi" w:hAnsiTheme="majorBidi" w:cstheme="majorBidi"/>
          <w:sz w:val="22"/>
          <w:szCs w:val="22"/>
        </w:rPr>
        <w:t>explains the study’s conceptual significance and the methods and</w:t>
      </w:r>
      <w:r w:rsidRPr="00CE7FD4">
        <w:rPr>
          <w:rFonts w:asciiTheme="majorBidi" w:hAnsiTheme="majorBidi" w:cstheme="majorBidi"/>
          <w:sz w:val="22"/>
          <w:szCs w:val="22"/>
        </w:rPr>
        <w:t xml:space="preserve"> theories relevant to the study</w:t>
      </w:r>
      <w:r w:rsidR="00844636">
        <w:rPr>
          <w:rFonts w:asciiTheme="majorBidi" w:hAnsiTheme="majorBidi" w:cstheme="majorBidi"/>
          <w:sz w:val="22"/>
          <w:szCs w:val="22"/>
        </w:rPr>
        <w:t>’</w:t>
      </w:r>
      <w:r w:rsidRPr="00CE7FD4">
        <w:rPr>
          <w:rFonts w:asciiTheme="majorBidi" w:hAnsiTheme="majorBidi" w:cstheme="majorBidi"/>
          <w:sz w:val="22"/>
          <w:szCs w:val="22"/>
        </w:rPr>
        <w:t xml:space="preserve">s subject. The third paragraph contains the weaknesses of the study that will become recommendations to be responded to by future studies.   </w:t>
      </w:r>
    </w:p>
    <w:p w14:paraId="558597DF" w14:textId="77777777" w:rsidR="00825020" w:rsidRPr="00CE7FD4" w:rsidRDefault="00825020" w:rsidP="00A453A7">
      <w:pPr>
        <w:spacing w:line="276" w:lineRule="auto"/>
        <w:ind w:right="-78"/>
        <w:jc w:val="both"/>
        <w:rPr>
          <w:rFonts w:asciiTheme="majorBidi" w:hAnsiTheme="majorBidi" w:cstheme="majorBidi"/>
        </w:rPr>
      </w:pPr>
    </w:p>
    <w:p w14:paraId="55EA0881" w14:textId="4660FBBF" w:rsidR="00825020" w:rsidRPr="00CE7FD4" w:rsidRDefault="00825020" w:rsidP="00825020">
      <w:pPr>
        <w:spacing w:line="276" w:lineRule="auto"/>
        <w:ind w:right="-78"/>
        <w:jc w:val="both"/>
        <w:rPr>
          <w:rFonts w:asciiTheme="majorBidi" w:hAnsiTheme="majorBidi" w:cstheme="majorBidi"/>
          <w:b/>
          <w:bCs/>
          <w:sz w:val="24"/>
          <w:szCs w:val="24"/>
        </w:rPr>
      </w:pPr>
      <w:r w:rsidRPr="00CE7FD4">
        <w:rPr>
          <w:rFonts w:asciiTheme="majorBidi" w:hAnsiTheme="majorBidi" w:cstheme="majorBidi"/>
          <w:b/>
          <w:bCs/>
          <w:sz w:val="24"/>
          <w:szCs w:val="24"/>
        </w:rPr>
        <w:t>AI Acknowledgment</w:t>
      </w:r>
      <w:r w:rsidR="00A453A7">
        <w:rPr>
          <w:rFonts w:asciiTheme="majorBidi" w:hAnsiTheme="majorBidi" w:cstheme="majorBidi"/>
          <w:b/>
          <w:bCs/>
          <w:sz w:val="24"/>
          <w:szCs w:val="24"/>
        </w:rPr>
        <w:t xml:space="preserve"> </w:t>
      </w:r>
      <w:r w:rsidR="00A453A7" w:rsidRPr="00A453A7">
        <w:rPr>
          <w:rFonts w:asciiTheme="majorBidi" w:hAnsiTheme="majorBidi" w:cstheme="majorBidi"/>
          <w:sz w:val="24"/>
          <w:szCs w:val="24"/>
        </w:rPr>
        <w:t>(Required: Please choose from the two statements)</w:t>
      </w:r>
    </w:p>
    <w:p w14:paraId="724DBB94" w14:textId="5C057E06" w:rsidR="00A453A7" w:rsidRDefault="00413EFF" w:rsidP="00A453A7">
      <w:pPr>
        <w:tabs>
          <w:tab w:val="left" w:pos="1755"/>
        </w:tabs>
        <w:spacing w:after="240" w:line="276" w:lineRule="auto"/>
        <w:ind w:firstLine="851"/>
        <w:jc w:val="both"/>
        <w:rPr>
          <w:rFonts w:asciiTheme="majorBidi" w:hAnsiTheme="majorBidi" w:cstheme="majorBidi"/>
          <w:sz w:val="22"/>
          <w:szCs w:val="22"/>
        </w:rPr>
      </w:pPr>
      <w:r w:rsidRPr="00413EFF">
        <w:rPr>
          <w:rFonts w:asciiTheme="majorBidi" w:hAnsiTheme="majorBidi" w:cstheme="majorBidi"/>
          <w:sz w:val="22"/>
          <w:szCs w:val="22"/>
        </w:rPr>
        <w:t xml:space="preserve">Authors are required to provide an honest and transparent statement regarding the use of artificial intelligence (AI) as part of academic ethical standards, specifying whether AI was used for language editing, </w:t>
      </w:r>
      <w:r w:rsidRPr="00413EFF">
        <w:rPr>
          <w:rFonts w:asciiTheme="majorBidi" w:hAnsiTheme="majorBidi" w:cstheme="majorBidi"/>
          <w:sz w:val="22"/>
          <w:szCs w:val="22"/>
        </w:rPr>
        <w:lastRenderedPageBreak/>
        <w:t>clarity enhancement, reference support, or other purposes, while affirming that all analyses, interpretations, and findings remain the sole responsibility of the authors.</w:t>
      </w:r>
    </w:p>
    <w:p w14:paraId="1F37D736" w14:textId="77777777" w:rsidR="00A453A7" w:rsidRPr="00A453A7" w:rsidRDefault="00A453A7" w:rsidP="00A453A7">
      <w:pPr>
        <w:pStyle w:val="FirstParaofSectionTextStyle"/>
        <w:rPr>
          <w:rFonts w:asciiTheme="majorBidi" w:hAnsiTheme="majorBidi" w:cstheme="majorBidi"/>
          <w:sz w:val="22"/>
          <w:szCs w:val="22"/>
          <w:lang w:val="hr-HR" w:eastAsia="zh-CN"/>
        </w:rPr>
      </w:pPr>
      <w:r w:rsidRPr="00A453A7">
        <w:rPr>
          <w:rFonts w:asciiTheme="majorBidi" w:hAnsiTheme="majorBidi" w:cstheme="majorBidi"/>
          <w:sz w:val="22"/>
          <w:szCs w:val="22"/>
          <w:lang w:val="hr-HR" w:eastAsia="zh-CN"/>
        </w:rPr>
        <w:t>A. If no AI technology (this includes sites like Grammarly, ChatGPT, DeepL, etc. for grammar, punctuation, fluency, translation) was applied, please use the following statement:</w:t>
      </w:r>
    </w:p>
    <w:p w14:paraId="3C47EA37" w14:textId="77777777" w:rsidR="00A453A7" w:rsidRPr="00A453A7" w:rsidRDefault="00A453A7" w:rsidP="00A453A7">
      <w:pPr>
        <w:pStyle w:val="FirstParaofSectionTextStyle"/>
        <w:numPr>
          <w:ilvl w:val="0"/>
          <w:numId w:val="6"/>
        </w:numPr>
        <w:rPr>
          <w:rFonts w:asciiTheme="majorBidi" w:hAnsiTheme="majorBidi" w:cstheme="majorBidi"/>
          <w:sz w:val="22"/>
          <w:szCs w:val="22"/>
        </w:rPr>
      </w:pPr>
      <w:r w:rsidRPr="00A453A7">
        <w:rPr>
          <w:rFonts w:asciiTheme="majorBidi" w:hAnsiTheme="majorBidi" w:cstheme="majorBidi"/>
          <w:sz w:val="22"/>
          <w:szCs w:val="22"/>
        </w:rPr>
        <w:t>The authors declare that generative AI or AI-assisted technologies were not used in any way to prepare, write, or complete this manuscript. The authors confirm that they are the sole authors of this article and take full responsibility for the content therein, as outlined in COPE recommendations.</w:t>
      </w:r>
    </w:p>
    <w:p w14:paraId="2DF11147" w14:textId="77777777" w:rsidR="00A453A7" w:rsidRPr="00A453A7" w:rsidRDefault="00A453A7" w:rsidP="00A453A7">
      <w:pPr>
        <w:pStyle w:val="SubsequentParagraphsTextStyle"/>
        <w:rPr>
          <w:rFonts w:asciiTheme="majorBidi" w:hAnsiTheme="majorBidi" w:cstheme="majorBidi"/>
          <w:sz w:val="22"/>
          <w:szCs w:val="22"/>
        </w:rPr>
      </w:pPr>
    </w:p>
    <w:p w14:paraId="1430ADB5" w14:textId="77777777" w:rsidR="00A453A7" w:rsidRPr="00A453A7" w:rsidRDefault="00A453A7" w:rsidP="00A453A7">
      <w:pPr>
        <w:pStyle w:val="SubsequentParagraphsTextStyle"/>
        <w:ind w:firstLine="0"/>
        <w:rPr>
          <w:rFonts w:asciiTheme="majorBidi" w:hAnsiTheme="majorBidi" w:cstheme="majorBidi"/>
          <w:sz w:val="22"/>
          <w:szCs w:val="22"/>
        </w:rPr>
      </w:pPr>
      <w:r w:rsidRPr="00A453A7">
        <w:rPr>
          <w:rFonts w:asciiTheme="majorBidi" w:hAnsiTheme="majorBidi" w:cstheme="majorBidi"/>
          <w:sz w:val="22"/>
          <w:szCs w:val="22"/>
        </w:rPr>
        <w:t>B. If AI technology was used in any way (including to improve grammar, punctuation, fluency, etc.), please use the following statement:</w:t>
      </w:r>
    </w:p>
    <w:p w14:paraId="2A84B539" w14:textId="77777777" w:rsidR="00A453A7" w:rsidRPr="00A453A7" w:rsidRDefault="00A453A7" w:rsidP="00A453A7">
      <w:pPr>
        <w:pStyle w:val="SubsequentParagraphsTextStyle"/>
        <w:numPr>
          <w:ilvl w:val="0"/>
          <w:numId w:val="6"/>
        </w:numPr>
        <w:rPr>
          <w:rFonts w:asciiTheme="majorBidi" w:hAnsiTheme="majorBidi" w:cstheme="majorBidi"/>
          <w:sz w:val="22"/>
          <w:szCs w:val="22"/>
        </w:rPr>
      </w:pPr>
      <w:r w:rsidRPr="00A453A7">
        <w:rPr>
          <w:rFonts w:asciiTheme="majorBidi" w:hAnsiTheme="majorBidi" w:cstheme="majorBidi"/>
          <w:sz w:val="22"/>
          <w:szCs w:val="22"/>
        </w:rPr>
        <w:t>The authors acknowledge the use of [insert name of AI system(s)] to [specific use of artificial intelligence]. The prompts used include [list of prompts]. The output from these prompts was used to [explain use]. While the authors acknowledge the usage of AI, they maintain that they are the sole authors of this article and take full responsibility for the content therein, as outlined in COPE recommendations.</w:t>
      </w:r>
    </w:p>
    <w:p w14:paraId="4A5AFA0E" w14:textId="77777777" w:rsidR="00A453A7" w:rsidRPr="00A453A7" w:rsidRDefault="00A453A7" w:rsidP="00A453A7">
      <w:pPr>
        <w:tabs>
          <w:tab w:val="left" w:pos="1755"/>
        </w:tabs>
        <w:spacing w:line="276" w:lineRule="auto"/>
        <w:jc w:val="both"/>
        <w:rPr>
          <w:rFonts w:asciiTheme="majorBidi" w:hAnsiTheme="majorBidi" w:cstheme="majorBidi"/>
          <w:sz w:val="22"/>
          <w:szCs w:val="22"/>
        </w:rPr>
      </w:pPr>
    </w:p>
    <w:p w14:paraId="22DC842E" w14:textId="206CF263" w:rsidR="00413EFF" w:rsidRPr="00A453A7" w:rsidRDefault="00825020" w:rsidP="00413EFF">
      <w:pPr>
        <w:tabs>
          <w:tab w:val="left" w:pos="1755"/>
        </w:tabs>
        <w:spacing w:line="276" w:lineRule="auto"/>
        <w:rPr>
          <w:rFonts w:asciiTheme="majorBidi" w:hAnsiTheme="majorBidi" w:cstheme="majorBidi"/>
          <w:b/>
          <w:bCs/>
          <w:sz w:val="22"/>
          <w:szCs w:val="22"/>
        </w:rPr>
      </w:pPr>
      <w:r w:rsidRPr="00A453A7">
        <w:rPr>
          <w:rFonts w:asciiTheme="majorBidi" w:hAnsiTheme="majorBidi" w:cstheme="majorBidi"/>
          <w:b/>
          <w:bCs/>
          <w:sz w:val="22"/>
          <w:szCs w:val="22"/>
        </w:rPr>
        <w:t xml:space="preserve">Disclosure of Interests </w:t>
      </w:r>
      <w:r w:rsidR="00A453A7" w:rsidRPr="00A453A7">
        <w:rPr>
          <w:rFonts w:asciiTheme="majorBidi" w:hAnsiTheme="majorBidi" w:cstheme="majorBidi"/>
          <w:sz w:val="22"/>
          <w:szCs w:val="22"/>
        </w:rPr>
        <w:t>(Required: Please confirm or revise statement)</w:t>
      </w:r>
    </w:p>
    <w:p w14:paraId="6CA79F78" w14:textId="406E5B28" w:rsidR="00413EFF" w:rsidRDefault="00413EFF" w:rsidP="00413EFF">
      <w:pPr>
        <w:tabs>
          <w:tab w:val="left" w:pos="1755"/>
        </w:tabs>
        <w:spacing w:after="240" w:line="276" w:lineRule="auto"/>
        <w:ind w:firstLine="851"/>
        <w:jc w:val="both"/>
        <w:rPr>
          <w:rFonts w:asciiTheme="majorBidi" w:hAnsiTheme="majorBidi" w:cstheme="majorBidi"/>
          <w:sz w:val="22"/>
          <w:szCs w:val="22"/>
        </w:rPr>
      </w:pPr>
      <w:r w:rsidRPr="00A453A7">
        <w:rPr>
          <w:rFonts w:asciiTheme="majorBidi" w:hAnsiTheme="majorBidi" w:cstheme="majorBidi"/>
          <w:sz w:val="22"/>
          <w:szCs w:val="22"/>
        </w:rPr>
        <w:t>Authors are required to provide a statement declaring whether any conflicts of interest exist. If no conflicts are present, it should be clearly stated that there are no financial, personal, or institutional interests that could influence the research.</w:t>
      </w:r>
      <w:r w:rsidRPr="00413EFF">
        <w:rPr>
          <w:rFonts w:asciiTheme="majorBidi" w:hAnsiTheme="majorBidi" w:cstheme="majorBidi"/>
          <w:sz w:val="22"/>
          <w:szCs w:val="22"/>
        </w:rPr>
        <w:t xml:space="preserve"> If conflicts do exist, they must be transparently disclosed, including the nature of the relationship, funding sources, affiliations, or any other factors that may potentially affect the objectivity, interpretation, or integrity of the study.</w:t>
      </w:r>
    </w:p>
    <w:p w14:paraId="14DB19E1" w14:textId="348D1894" w:rsidR="00A453A7" w:rsidRDefault="00A453A7" w:rsidP="00413EFF">
      <w:pPr>
        <w:tabs>
          <w:tab w:val="left" w:pos="1755"/>
        </w:tabs>
        <w:spacing w:after="240" w:line="276" w:lineRule="auto"/>
        <w:ind w:firstLine="851"/>
        <w:jc w:val="both"/>
        <w:rPr>
          <w:rFonts w:asciiTheme="majorBidi" w:hAnsiTheme="majorBidi" w:cstheme="majorBidi"/>
          <w:sz w:val="22"/>
          <w:szCs w:val="22"/>
        </w:rPr>
      </w:pPr>
      <w:r>
        <w:rPr>
          <w:rFonts w:asciiTheme="majorBidi" w:hAnsiTheme="majorBidi" w:cstheme="majorBidi"/>
          <w:sz w:val="22"/>
          <w:szCs w:val="22"/>
        </w:rPr>
        <w:t>“</w:t>
      </w:r>
      <w:r w:rsidRPr="00A453A7">
        <w:rPr>
          <w:rFonts w:asciiTheme="majorBidi" w:hAnsiTheme="majorBidi" w:cstheme="majorBidi"/>
          <w:sz w:val="22"/>
          <w:szCs w:val="22"/>
        </w:rPr>
        <w:t>The authors declare that there is no conflict of interest.</w:t>
      </w:r>
      <w:r>
        <w:rPr>
          <w:rFonts w:asciiTheme="majorBidi" w:hAnsiTheme="majorBidi" w:cstheme="majorBidi"/>
          <w:sz w:val="22"/>
          <w:szCs w:val="22"/>
        </w:rPr>
        <w:t>”</w:t>
      </w:r>
    </w:p>
    <w:p w14:paraId="6A8A956E" w14:textId="506F274E" w:rsidR="00317FD6" w:rsidRPr="00CE7FD4" w:rsidRDefault="00317FD6" w:rsidP="00413EFF">
      <w:pPr>
        <w:tabs>
          <w:tab w:val="left" w:pos="1755"/>
        </w:tabs>
        <w:spacing w:line="276" w:lineRule="auto"/>
        <w:jc w:val="both"/>
        <w:rPr>
          <w:rFonts w:asciiTheme="majorBidi" w:hAnsiTheme="majorBidi" w:cstheme="majorBidi"/>
          <w:sz w:val="22"/>
          <w:szCs w:val="22"/>
        </w:rPr>
      </w:pPr>
      <w:r w:rsidRPr="00CE7FD4">
        <w:rPr>
          <w:rFonts w:asciiTheme="majorBidi" w:hAnsiTheme="majorBidi" w:cstheme="majorBidi"/>
          <w:b/>
          <w:bCs/>
          <w:sz w:val="24"/>
          <w:szCs w:val="24"/>
        </w:rPr>
        <w:t>Funding</w:t>
      </w:r>
      <w:r w:rsidRPr="00CE7FD4">
        <w:rPr>
          <w:rFonts w:asciiTheme="majorBidi" w:hAnsiTheme="majorBidi" w:cstheme="majorBidi"/>
          <w:sz w:val="24"/>
          <w:szCs w:val="24"/>
        </w:rPr>
        <w:t xml:space="preserve"> </w:t>
      </w:r>
    </w:p>
    <w:p w14:paraId="3857FCC3" w14:textId="4B835245" w:rsidR="00317FD6" w:rsidRPr="00EB1C6A" w:rsidRDefault="00EB1C6A" w:rsidP="00EB1C6A">
      <w:pPr>
        <w:tabs>
          <w:tab w:val="left" w:pos="1755"/>
        </w:tabs>
        <w:spacing w:line="276" w:lineRule="auto"/>
        <w:ind w:firstLine="851"/>
        <w:jc w:val="both"/>
        <w:rPr>
          <w:rFonts w:asciiTheme="majorBidi" w:hAnsiTheme="majorBidi" w:cstheme="majorBidi"/>
          <w:sz w:val="22"/>
          <w:szCs w:val="22"/>
        </w:rPr>
      </w:pPr>
      <w:r w:rsidRPr="00EB1C6A">
        <w:rPr>
          <w:rFonts w:asciiTheme="majorBidi" w:hAnsiTheme="majorBidi" w:cstheme="majorBidi"/>
          <w:sz w:val="22"/>
          <w:szCs w:val="22"/>
        </w:rPr>
        <w:t>If funding is available, it should be clearly acknowledged by identifying the source of financial support and appropriately recognizing the funding institution. However, if no funding was received, it is sufficient to state that this research was conducted without any financial support.</w:t>
      </w:r>
    </w:p>
    <w:p w14:paraId="520EDBBF" w14:textId="77777777" w:rsidR="00EB1C6A" w:rsidRDefault="00EB1C6A" w:rsidP="00EB1C6A">
      <w:pPr>
        <w:spacing w:after="160" w:line="259" w:lineRule="auto"/>
        <w:rPr>
          <w:rFonts w:asciiTheme="majorBidi" w:hAnsiTheme="majorBidi" w:cstheme="majorBidi"/>
        </w:rPr>
      </w:pPr>
    </w:p>
    <w:p w14:paraId="2C3DE773" w14:textId="1F1114F7" w:rsidR="00C86693" w:rsidRPr="00EB1C6A" w:rsidRDefault="008578DD" w:rsidP="00EB1C6A">
      <w:pPr>
        <w:spacing w:after="160" w:line="259" w:lineRule="auto"/>
        <w:rPr>
          <w:rFonts w:asciiTheme="majorBidi" w:hAnsiTheme="majorBidi" w:cstheme="majorBidi"/>
          <w:b/>
          <w:bCs/>
          <w:sz w:val="22"/>
          <w:szCs w:val="22"/>
        </w:rPr>
      </w:pPr>
      <w:r w:rsidRPr="00CE7FD4">
        <w:rPr>
          <w:rFonts w:asciiTheme="majorBidi" w:hAnsiTheme="majorBidi" w:cstheme="majorBidi"/>
          <w:b/>
          <w:bCs/>
          <w:sz w:val="24"/>
          <w:szCs w:val="24"/>
        </w:rPr>
        <w:t xml:space="preserve">References </w:t>
      </w:r>
    </w:p>
    <w:p w14:paraId="5AB18815" w14:textId="48CAEEF4" w:rsidR="008578DD" w:rsidRPr="00CE7FD4" w:rsidRDefault="008578DD" w:rsidP="00EB1C6A">
      <w:pPr>
        <w:tabs>
          <w:tab w:val="left" w:pos="0"/>
        </w:tabs>
        <w:spacing w:after="240" w:line="276" w:lineRule="auto"/>
        <w:ind w:firstLine="851"/>
        <w:jc w:val="both"/>
        <w:rPr>
          <w:rFonts w:asciiTheme="majorBidi" w:hAnsiTheme="majorBidi" w:cstheme="majorBidi"/>
          <w:b/>
          <w:bCs/>
          <w:sz w:val="22"/>
          <w:szCs w:val="22"/>
        </w:rPr>
      </w:pPr>
      <w:r w:rsidRPr="00CE7FD4">
        <w:rPr>
          <w:rFonts w:asciiTheme="majorBidi" w:hAnsiTheme="majorBidi" w:cstheme="majorBidi"/>
          <w:sz w:val="22"/>
          <w:szCs w:val="22"/>
        </w:rPr>
        <w:t xml:space="preserve">References are written using the </w:t>
      </w:r>
      <w:r w:rsidRPr="00CE7FD4">
        <w:rPr>
          <w:rFonts w:asciiTheme="majorBidi" w:hAnsiTheme="majorBidi" w:cstheme="majorBidi"/>
          <w:b/>
          <w:bCs/>
          <w:sz w:val="22"/>
          <w:szCs w:val="22"/>
        </w:rPr>
        <w:t>Mendeley</w:t>
      </w:r>
      <w:r w:rsidRPr="00CE7FD4">
        <w:rPr>
          <w:rFonts w:asciiTheme="majorBidi" w:hAnsiTheme="majorBidi" w:cstheme="majorBidi"/>
          <w:sz w:val="22"/>
          <w:szCs w:val="22"/>
        </w:rPr>
        <w:t xml:space="preserve"> application with </w:t>
      </w:r>
      <w:r w:rsidRPr="00CE7FD4">
        <w:rPr>
          <w:rFonts w:asciiTheme="majorBidi" w:hAnsiTheme="majorBidi" w:cstheme="majorBidi"/>
          <w:b/>
          <w:bCs/>
          <w:sz w:val="22"/>
          <w:szCs w:val="22"/>
        </w:rPr>
        <w:t>APA 7th Edition</w:t>
      </w:r>
      <w:r w:rsidRPr="00CE7FD4">
        <w:rPr>
          <w:rFonts w:asciiTheme="majorBidi" w:hAnsiTheme="majorBidi" w:cstheme="majorBidi"/>
          <w:sz w:val="22"/>
          <w:szCs w:val="22"/>
        </w:rPr>
        <w:t xml:space="preserve"> (American Psychological Association) citation style, Arial font, 10 pt, spacing 1. The citations of journal articles, books, and web pages can be seen in the example below. </w:t>
      </w:r>
    </w:p>
    <w:p w14:paraId="12099070" w14:textId="77777777" w:rsidR="008578DD" w:rsidRPr="00CE7FD4" w:rsidRDefault="008578DD" w:rsidP="00C86693">
      <w:pPr>
        <w:jc w:val="both"/>
        <w:rPr>
          <w:rFonts w:asciiTheme="majorBidi" w:hAnsiTheme="majorBidi" w:cstheme="majorBidi"/>
          <w:b/>
          <w:bCs/>
          <w:sz w:val="22"/>
          <w:szCs w:val="22"/>
        </w:rPr>
      </w:pPr>
      <w:r w:rsidRPr="00CE7FD4">
        <w:rPr>
          <w:rFonts w:asciiTheme="majorBidi" w:hAnsiTheme="majorBidi" w:cstheme="majorBidi"/>
          <w:b/>
          <w:bCs/>
          <w:sz w:val="22"/>
          <w:szCs w:val="22"/>
        </w:rPr>
        <w:t>Journal article (single author)</w:t>
      </w:r>
    </w:p>
    <w:p w14:paraId="13F6C86B" w14:textId="77777777" w:rsidR="008578DD" w:rsidRPr="00CE7FD4" w:rsidRDefault="008578DD" w:rsidP="008578DD">
      <w:pPr>
        <w:widowControl w:val="0"/>
        <w:autoSpaceDE w:val="0"/>
        <w:autoSpaceDN w:val="0"/>
        <w:adjustRightInd w:val="0"/>
        <w:ind w:left="180" w:hanging="480"/>
        <w:rPr>
          <w:rFonts w:asciiTheme="majorBidi" w:hAnsiTheme="majorBidi" w:cstheme="majorBidi"/>
          <w:sz w:val="22"/>
          <w:szCs w:val="22"/>
        </w:rPr>
      </w:pPr>
    </w:p>
    <w:p w14:paraId="7D737F64" w14:textId="77777777" w:rsidR="008578DD" w:rsidRPr="00CE7FD4" w:rsidRDefault="008578DD" w:rsidP="008578DD">
      <w:pPr>
        <w:ind w:left="720" w:hanging="540"/>
        <w:jc w:val="both"/>
        <w:rPr>
          <w:rFonts w:asciiTheme="majorBidi" w:hAnsiTheme="majorBidi" w:cstheme="majorBidi"/>
          <w:sz w:val="22"/>
          <w:szCs w:val="22"/>
        </w:rPr>
      </w:pPr>
      <w:r w:rsidRPr="00CE7FD4">
        <w:rPr>
          <w:rFonts w:asciiTheme="majorBidi" w:hAnsiTheme="majorBidi" w:cstheme="majorBidi"/>
          <w:sz w:val="22"/>
          <w:szCs w:val="22"/>
        </w:rPr>
        <w:t xml:space="preserve">Luxton, C. (2016). Tea: Hydration and other health benefits. </w:t>
      </w:r>
      <w:r w:rsidRPr="00CE7FD4">
        <w:rPr>
          <w:rFonts w:asciiTheme="majorBidi" w:hAnsiTheme="majorBidi" w:cstheme="majorBidi"/>
          <w:i/>
          <w:iCs/>
          <w:sz w:val="22"/>
          <w:szCs w:val="22"/>
        </w:rPr>
        <w:t>Primary Health Care</w:t>
      </w:r>
      <w:r w:rsidRPr="00CE7FD4">
        <w:rPr>
          <w:rFonts w:asciiTheme="majorBidi" w:hAnsiTheme="majorBidi" w:cstheme="majorBidi"/>
          <w:sz w:val="22"/>
          <w:szCs w:val="22"/>
        </w:rPr>
        <w:t>, 26(8), 34-42. https://doi.org/10.7748/phc.2016.e1162</w:t>
      </w:r>
    </w:p>
    <w:p w14:paraId="52EB2D51" w14:textId="77777777" w:rsidR="008578DD" w:rsidRPr="00CE7FD4" w:rsidRDefault="008578DD" w:rsidP="008578DD">
      <w:pPr>
        <w:jc w:val="both"/>
        <w:rPr>
          <w:rFonts w:asciiTheme="majorBidi" w:hAnsiTheme="majorBidi" w:cstheme="majorBidi"/>
          <w:sz w:val="22"/>
          <w:szCs w:val="22"/>
        </w:rPr>
      </w:pPr>
    </w:p>
    <w:p w14:paraId="23365E5C" w14:textId="77777777" w:rsidR="008578DD" w:rsidRPr="00CE7FD4" w:rsidRDefault="008578DD" w:rsidP="008578DD">
      <w:pPr>
        <w:ind w:firstLine="180"/>
        <w:jc w:val="both"/>
        <w:rPr>
          <w:rFonts w:asciiTheme="majorBidi" w:hAnsiTheme="majorBidi" w:cstheme="majorBidi"/>
          <w:b/>
          <w:bCs/>
          <w:sz w:val="22"/>
          <w:szCs w:val="22"/>
        </w:rPr>
      </w:pPr>
      <w:r w:rsidRPr="00CE7FD4">
        <w:rPr>
          <w:rFonts w:asciiTheme="majorBidi" w:hAnsiTheme="majorBidi" w:cstheme="majorBidi"/>
          <w:b/>
          <w:bCs/>
          <w:sz w:val="22"/>
          <w:szCs w:val="22"/>
        </w:rPr>
        <w:t>Journal article (2 authors)</w:t>
      </w:r>
    </w:p>
    <w:p w14:paraId="77CEB268" w14:textId="77777777" w:rsidR="008578DD" w:rsidRPr="00CE7FD4" w:rsidRDefault="008578DD" w:rsidP="008578DD">
      <w:pPr>
        <w:widowControl w:val="0"/>
        <w:autoSpaceDE w:val="0"/>
        <w:autoSpaceDN w:val="0"/>
        <w:adjustRightInd w:val="0"/>
        <w:ind w:left="180" w:hanging="480"/>
        <w:rPr>
          <w:rFonts w:asciiTheme="majorBidi" w:hAnsiTheme="majorBidi" w:cstheme="majorBidi"/>
          <w:noProof/>
          <w:sz w:val="22"/>
          <w:szCs w:val="22"/>
        </w:rPr>
      </w:pPr>
      <w:r w:rsidRPr="00CE7FD4">
        <w:rPr>
          <w:rFonts w:asciiTheme="majorBidi" w:hAnsiTheme="majorBidi" w:cstheme="majorBidi"/>
          <w:sz w:val="22"/>
          <w:szCs w:val="22"/>
        </w:rPr>
        <w:fldChar w:fldCharType="begin" w:fldLock="1"/>
      </w:r>
      <w:r w:rsidRPr="00CE7FD4">
        <w:rPr>
          <w:rFonts w:asciiTheme="majorBidi" w:hAnsiTheme="majorBidi" w:cstheme="majorBidi"/>
          <w:sz w:val="22"/>
          <w:szCs w:val="22"/>
        </w:rPr>
        <w:instrText xml:space="preserve">ADDIN Mendeley Bibliography CSL_BIBLIOGRAPHY </w:instrText>
      </w:r>
      <w:r w:rsidRPr="00CE7FD4">
        <w:rPr>
          <w:rFonts w:asciiTheme="majorBidi" w:hAnsiTheme="majorBidi" w:cstheme="majorBidi"/>
          <w:sz w:val="22"/>
          <w:szCs w:val="22"/>
        </w:rPr>
        <w:fldChar w:fldCharType="separate"/>
      </w:r>
    </w:p>
    <w:p w14:paraId="4F9F2875" w14:textId="77777777" w:rsidR="008578DD" w:rsidRPr="00CE7FD4" w:rsidRDefault="008578DD" w:rsidP="008578DD">
      <w:pPr>
        <w:ind w:left="720" w:hanging="540"/>
        <w:jc w:val="both"/>
        <w:rPr>
          <w:rFonts w:asciiTheme="majorBidi" w:hAnsiTheme="majorBidi" w:cstheme="majorBidi"/>
          <w:noProof/>
          <w:sz w:val="22"/>
          <w:szCs w:val="22"/>
        </w:rPr>
      </w:pPr>
      <w:r w:rsidRPr="00CE7FD4">
        <w:rPr>
          <w:rFonts w:asciiTheme="majorBidi" w:hAnsiTheme="majorBidi" w:cstheme="majorBidi"/>
          <w:noProof/>
          <w:sz w:val="22"/>
          <w:szCs w:val="22"/>
        </w:rPr>
        <w:t xml:space="preserve">Aspy, D. J., &amp; Proeve, M. (2017). Mindfulness and loving-kindness meditation: Effects on connectedness to humanity and the natural world. </w:t>
      </w:r>
      <w:r w:rsidRPr="00CE7FD4">
        <w:rPr>
          <w:rFonts w:asciiTheme="majorBidi" w:hAnsiTheme="majorBidi" w:cstheme="majorBidi"/>
          <w:i/>
          <w:iCs/>
          <w:noProof/>
          <w:sz w:val="22"/>
          <w:szCs w:val="22"/>
        </w:rPr>
        <w:t>Psychological Reports</w:t>
      </w:r>
      <w:r w:rsidRPr="00CE7FD4">
        <w:rPr>
          <w:rFonts w:asciiTheme="majorBidi" w:hAnsiTheme="majorBidi" w:cstheme="majorBidi"/>
          <w:noProof/>
          <w:sz w:val="22"/>
          <w:szCs w:val="22"/>
        </w:rPr>
        <w:t>, 120(1), 102-117. https://doi.org/10.1177/0033294116685867</w:t>
      </w:r>
    </w:p>
    <w:p w14:paraId="27DFE0E7" w14:textId="77777777" w:rsidR="008578DD" w:rsidRPr="00CE7FD4" w:rsidRDefault="008578DD" w:rsidP="008578DD">
      <w:pPr>
        <w:ind w:left="180" w:hanging="426"/>
        <w:jc w:val="both"/>
        <w:rPr>
          <w:rFonts w:asciiTheme="majorBidi" w:hAnsiTheme="majorBidi" w:cstheme="majorBidi"/>
          <w:sz w:val="22"/>
          <w:szCs w:val="22"/>
        </w:rPr>
      </w:pPr>
      <w:r w:rsidRPr="00CE7FD4">
        <w:rPr>
          <w:rFonts w:asciiTheme="majorBidi" w:hAnsiTheme="majorBidi" w:cstheme="majorBidi"/>
          <w:sz w:val="22"/>
          <w:szCs w:val="22"/>
        </w:rPr>
        <w:fldChar w:fldCharType="end"/>
      </w:r>
    </w:p>
    <w:p w14:paraId="52C3D3EF" w14:textId="77777777" w:rsidR="008578DD" w:rsidRPr="00CE7FD4" w:rsidRDefault="008578DD" w:rsidP="008578DD">
      <w:pPr>
        <w:ind w:left="180"/>
        <w:jc w:val="both"/>
        <w:rPr>
          <w:rFonts w:asciiTheme="majorBidi" w:hAnsiTheme="majorBidi" w:cstheme="majorBidi"/>
          <w:b/>
          <w:bCs/>
          <w:sz w:val="22"/>
          <w:szCs w:val="22"/>
        </w:rPr>
      </w:pPr>
      <w:r w:rsidRPr="00CE7FD4">
        <w:rPr>
          <w:rFonts w:asciiTheme="majorBidi" w:hAnsiTheme="majorBidi" w:cstheme="majorBidi"/>
          <w:b/>
          <w:bCs/>
          <w:sz w:val="22"/>
          <w:szCs w:val="22"/>
        </w:rPr>
        <w:t>Journal article (3 or more authors)</w:t>
      </w:r>
    </w:p>
    <w:p w14:paraId="3DA665BF" w14:textId="77777777" w:rsidR="008578DD" w:rsidRPr="00CE7FD4" w:rsidRDefault="008578DD" w:rsidP="008578DD">
      <w:pPr>
        <w:ind w:left="180" w:hanging="426"/>
        <w:jc w:val="both"/>
        <w:rPr>
          <w:rFonts w:asciiTheme="majorBidi" w:hAnsiTheme="majorBidi" w:cstheme="majorBidi"/>
          <w:sz w:val="22"/>
          <w:szCs w:val="22"/>
        </w:rPr>
      </w:pPr>
    </w:p>
    <w:p w14:paraId="3942080D" w14:textId="0E9B91B7" w:rsidR="008578DD" w:rsidRPr="00A453A7" w:rsidRDefault="008578DD" w:rsidP="00A453A7">
      <w:pPr>
        <w:ind w:left="720" w:hanging="540"/>
        <w:jc w:val="both"/>
        <w:rPr>
          <w:rFonts w:asciiTheme="majorBidi" w:hAnsiTheme="majorBidi" w:cstheme="majorBidi"/>
          <w:sz w:val="22"/>
          <w:szCs w:val="22"/>
        </w:rPr>
      </w:pPr>
      <w:r w:rsidRPr="00CE7FD4">
        <w:rPr>
          <w:rFonts w:asciiTheme="majorBidi" w:hAnsiTheme="majorBidi" w:cstheme="majorBidi"/>
          <w:sz w:val="22"/>
          <w:szCs w:val="22"/>
        </w:rPr>
        <w:lastRenderedPageBreak/>
        <w:t xml:space="preserve">Wilmott, C., Fraser, E., &amp; </w:t>
      </w:r>
      <w:proofErr w:type="spellStart"/>
      <w:r w:rsidRPr="00CE7FD4">
        <w:rPr>
          <w:rFonts w:asciiTheme="majorBidi" w:hAnsiTheme="majorBidi" w:cstheme="majorBidi"/>
          <w:sz w:val="22"/>
          <w:szCs w:val="22"/>
        </w:rPr>
        <w:t>Lammes</w:t>
      </w:r>
      <w:proofErr w:type="spellEnd"/>
      <w:r w:rsidRPr="00CE7FD4">
        <w:rPr>
          <w:rFonts w:asciiTheme="majorBidi" w:hAnsiTheme="majorBidi" w:cstheme="majorBidi"/>
          <w:sz w:val="22"/>
          <w:szCs w:val="22"/>
        </w:rPr>
        <w:t xml:space="preserve">, S.  (2018). 'I am he. I am he. Siri rules: work and play with the Apple Watch', </w:t>
      </w:r>
      <w:r w:rsidRPr="00CE7FD4">
        <w:rPr>
          <w:rFonts w:asciiTheme="majorBidi" w:hAnsiTheme="majorBidi" w:cstheme="majorBidi"/>
          <w:i/>
          <w:iCs/>
          <w:sz w:val="22"/>
          <w:szCs w:val="22"/>
        </w:rPr>
        <w:t>European Journal of Cultural Studies</w:t>
      </w:r>
      <w:r w:rsidRPr="00CE7FD4">
        <w:rPr>
          <w:rFonts w:asciiTheme="majorBidi" w:hAnsiTheme="majorBidi" w:cstheme="majorBidi"/>
          <w:sz w:val="22"/>
          <w:szCs w:val="22"/>
        </w:rPr>
        <w:t>, 21(1), 78-95836-839</w:t>
      </w:r>
    </w:p>
    <w:p w14:paraId="3E9FA7B1" w14:textId="77777777" w:rsidR="003B7EC0" w:rsidRPr="00CE7FD4" w:rsidRDefault="003B7EC0" w:rsidP="008578DD">
      <w:pPr>
        <w:ind w:left="180" w:hanging="426"/>
        <w:jc w:val="both"/>
        <w:rPr>
          <w:rFonts w:asciiTheme="majorBidi" w:hAnsiTheme="majorBidi" w:cstheme="majorBidi"/>
          <w:b/>
          <w:bCs/>
          <w:sz w:val="22"/>
          <w:szCs w:val="22"/>
        </w:rPr>
      </w:pPr>
    </w:p>
    <w:p w14:paraId="353B9A43" w14:textId="77777777" w:rsidR="008578DD" w:rsidRPr="00CE7FD4" w:rsidRDefault="008578DD" w:rsidP="008578DD">
      <w:pPr>
        <w:ind w:left="180"/>
        <w:jc w:val="both"/>
        <w:rPr>
          <w:rFonts w:asciiTheme="majorBidi" w:hAnsiTheme="majorBidi" w:cstheme="majorBidi"/>
          <w:b/>
          <w:bCs/>
          <w:sz w:val="22"/>
          <w:szCs w:val="22"/>
        </w:rPr>
      </w:pPr>
      <w:r w:rsidRPr="00CE7FD4">
        <w:rPr>
          <w:rFonts w:asciiTheme="majorBidi" w:hAnsiTheme="majorBidi" w:cstheme="majorBidi"/>
          <w:b/>
          <w:bCs/>
          <w:sz w:val="22"/>
          <w:szCs w:val="22"/>
        </w:rPr>
        <w:t>Book</w:t>
      </w:r>
    </w:p>
    <w:p w14:paraId="4A99D761" w14:textId="77777777" w:rsidR="008578DD" w:rsidRPr="00CE7FD4" w:rsidRDefault="008578DD" w:rsidP="008578DD">
      <w:pPr>
        <w:ind w:left="180" w:hanging="426"/>
        <w:jc w:val="both"/>
        <w:rPr>
          <w:rFonts w:asciiTheme="majorBidi" w:hAnsiTheme="majorBidi" w:cstheme="majorBidi"/>
          <w:sz w:val="22"/>
          <w:szCs w:val="22"/>
        </w:rPr>
      </w:pPr>
    </w:p>
    <w:p w14:paraId="0AE87251" w14:textId="77777777" w:rsidR="008578DD" w:rsidRPr="00CE7FD4" w:rsidRDefault="008578DD" w:rsidP="008578DD">
      <w:pPr>
        <w:ind w:left="720" w:hanging="540"/>
        <w:jc w:val="both"/>
        <w:rPr>
          <w:rFonts w:asciiTheme="majorBidi" w:hAnsiTheme="majorBidi" w:cstheme="majorBidi"/>
          <w:sz w:val="22"/>
          <w:szCs w:val="22"/>
        </w:rPr>
      </w:pPr>
      <w:r w:rsidRPr="00CE7FD4">
        <w:rPr>
          <w:rFonts w:asciiTheme="majorBidi" w:hAnsiTheme="majorBidi" w:cstheme="majorBidi"/>
          <w:sz w:val="22"/>
          <w:szCs w:val="22"/>
        </w:rPr>
        <w:t xml:space="preserve">Power, J. (2011). </w:t>
      </w:r>
      <w:r w:rsidRPr="00CE7FD4">
        <w:rPr>
          <w:rFonts w:asciiTheme="majorBidi" w:hAnsiTheme="majorBidi" w:cstheme="majorBidi"/>
          <w:i/>
          <w:iCs/>
          <w:sz w:val="22"/>
          <w:szCs w:val="22"/>
        </w:rPr>
        <w:t>Movement, knowledge, emotion: Gay activism and HIV/AIDS</w:t>
      </w:r>
      <w:r w:rsidRPr="00CE7FD4">
        <w:rPr>
          <w:rFonts w:asciiTheme="majorBidi" w:hAnsiTheme="majorBidi" w:cstheme="majorBidi"/>
          <w:sz w:val="22"/>
          <w:szCs w:val="22"/>
        </w:rPr>
        <w:t xml:space="preserve"> in Australia. ANU Press. https://www.doabooks.org/doab?func=search&amp;query=rid:15033</w:t>
      </w:r>
    </w:p>
    <w:p w14:paraId="75C602D5" w14:textId="77777777" w:rsidR="00EB1C6A" w:rsidRDefault="00EB1C6A" w:rsidP="0054042A">
      <w:pPr>
        <w:jc w:val="both"/>
        <w:rPr>
          <w:rFonts w:asciiTheme="majorBidi" w:hAnsiTheme="majorBidi" w:cstheme="majorBidi"/>
          <w:b/>
          <w:bCs/>
          <w:sz w:val="22"/>
          <w:szCs w:val="22"/>
        </w:rPr>
      </w:pPr>
    </w:p>
    <w:p w14:paraId="03E62229" w14:textId="529D40A6" w:rsidR="008578DD" w:rsidRPr="00CE7FD4" w:rsidRDefault="008578DD" w:rsidP="008578DD">
      <w:pPr>
        <w:ind w:left="180"/>
        <w:jc w:val="both"/>
        <w:rPr>
          <w:rFonts w:asciiTheme="majorBidi" w:hAnsiTheme="majorBidi" w:cstheme="majorBidi"/>
          <w:b/>
          <w:bCs/>
          <w:sz w:val="22"/>
          <w:szCs w:val="22"/>
        </w:rPr>
      </w:pPr>
      <w:r w:rsidRPr="00CE7FD4">
        <w:rPr>
          <w:rFonts w:asciiTheme="majorBidi" w:hAnsiTheme="majorBidi" w:cstheme="majorBidi"/>
          <w:b/>
          <w:bCs/>
          <w:sz w:val="22"/>
          <w:szCs w:val="22"/>
        </w:rPr>
        <w:t>Book Chapter</w:t>
      </w:r>
    </w:p>
    <w:p w14:paraId="2EB93418" w14:textId="77777777" w:rsidR="008578DD" w:rsidRPr="00CE7FD4" w:rsidRDefault="008578DD" w:rsidP="008578DD">
      <w:pPr>
        <w:ind w:left="180" w:hanging="426"/>
        <w:jc w:val="both"/>
        <w:rPr>
          <w:rFonts w:asciiTheme="majorBidi" w:hAnsiTheme="majorBidi" w:cstheme="majorBidi"/>
          <w:sz w:val="22"/>
          <w:szCs w:val="22"/>
        </w:rPr>
      </w:pPr>
    </w:p>
    <w:p w14:paraId="12105536" w14:textId="77777777" w:rsidR="008578DD" w:rsidRPr="00CE7FD4" w:rsidRDefault="008578DD" w:rsidP="008578DD">
      <w:pPr>
        <w:ind w:left="720" w:hanging="540"/>
        <w:jc w:val="both"/>
        <w:rPr>
          <w:rFonts w:asciiTheme="majorBidi" w:hAnsiTheme="majorBidi" w:cstheme="majorBidi"/>
          <w:sz w:val="22"/>
          <w:szCs w:val="22"/>
        </w:rPr>
      </w:pPr>
      <w:r w:rsidRPr="00CE7FD4">
        <w:rPr>
          <w:rFonts w:asciiTheme="majorBidi" w:hAnsiTheme="majorBidi" w:cstheme="majorBidi"/>
          <w:sz w:val="22"/>
          <w:szCs w:val="22"/>
        </w:rPr>
        <w:t xml:space="preserve">Scerri, M., &amp; Presbury, M. (2022). The power of words: A case study of service language in an Australian five-star hotel. In S. M. Perry (Ed.), </w:t>
      </w:r>
      <w:r w:rsidRPr="00CE7FD4">
        <w:rPr>
          <w:rFonts w:asciiTheme="majorBidi" w:hAnsiTheme="majorBidi" w:cstheme="majorBidi"/>
          <w:i/>
          <w:iCs/>
          <w:sz w:val="22"/>
          <w:szCs w:val="22"/>
        </w:rPr>
        <w:t>Case based research in tourism, travel, hospitality and events</w:t>
      </w:r>
      <w:r w:rsidRPr="00CE7FD4">
        <w:rPr>
          <w:rFonts w:asciiTheme="majorBidi" w:hAnsiTheme="majorBidi" w:cstheme="majorBidi"/>
          <w:sz w:val="22"/>
          <w:szCs w:val="22"/>
        </w:rPr>
        <w:t xml:space="preserve"> (pp. 117-133). Springer. https://doi. https://doi.org/10.1007/978-981-16-4671-3_7</w:t>
      </w:r>
    </w:p>
    <w:p w14:paraId="17A1BFF4" w14:textId="77777777" w:rsidR="008578DD" w:rsidRPr="00CE7FD4" w:rsidRDefault="008578DD" w:rsidP="008578DD">
      <w:pPr>
        <w:ind w:left="180" w:hanging="426"/>
        <w:jc w:val="both"/>
        <w:rPr>
          <w:rFonts w:asciiTheme="majorBidi" w:hAnsiTheme="majorBidi" w:cstheme="majorBidi"/>
          <w:b/>
          <w:bCs/>
          <w:sz w:val="22"/>
          <w:szCs w:val="22"/>
        </w:rPr>
      </w:pPr>
    </w:p>
    <w:p w14:paraId="334DA41F" w14:textId="77777777" w:rsidR="008578DD" w:rsidRPr="00CE7FD4" w:rsidRDefault="008578DD" w:rsidP="008578DD">
      <w:pPr>
        <w:ind w:left="180"/>
        <w:jc w:val="both"/>
        <w:rPr>
          <w:rFonts w:asciiTheme="majorBidi" w:hAnsiTheme="majorBidi" w:cstheme="majorBidi"/>
          <w:b/>
          <w:bCs/>
          <w:sz w:val="22"/>
          <w:szCs w:val="22"/>
        </w:rPr>
      </w:pPr>
      <w:r w:rsidRPr="00CE7FD4">
        <w:rPr>
          <w:rFonts w:asciiTheme="majorBidi" w:hAnsiTheme="majorBidi" w:cstheme="majorBidi"/>
          <w:b/>
          <w:bCs/>
          <w:sz w:val="22"/>
          <w:szCs w:val="22"/>
        </w:rPr>
        <w:t>Newspaper</w:t>
      </w:r>
    </w:p>
    <w:p w14:paraId="449E00BE" w14:textId="77777777" w:rsidR="008578DD" w:rsidRPr="00CE7FD4" w:rsidRDefault="008578DD" w:rsidP="008578DD">
      <w:pPr>
        <w:ind w:left="180" w:hanging="426"/>
        <w:jc w:val="both"/>
        <w:rPr>
          <w:rFonts w:asciiTheme="majorBidi" w:hAnsiTheme="majorBidi" w:cstheme="majorBidi"/>
          <w:sz w:val="22"/>
          <w:szCs w:val="22"/>
        </w:rPr>
      </w:pPr>
    </w:p>
    <w:p w14:paraId="7C8F5DCC" w14:textId="77777777" w:rsidR="008578DD" w:rsidRPr="00CE7FD4" w:rsidRDefault="008578DD" w:rsidP="008578DD">
      <w:pPr>
        <w:ind w:left="720" w:hanging="540"/>
        <w:jc w:val="both"/>
        <w:rPr>
          <w:rFonts w:asciiTheme="majorBidi" w:hAnsiTheme="majorBidi" w:cstheme="majorBidi"/>
          <w:sz w:val="22"/>
          <w:szCs w:val="22"/>
        </w:rPr>
      </w:pPr>
      <w:r w:rsidRPr="00CE7FD4">
        <w:rPr>
          <w:rFonts w:asciiTheme="majorBidi" w:hAnsiTheme="majorBidi" w:cstheme="majorBidi"/>
          <w:sz w:val="22"/>
          <w:szCs w:val="22"/>
        </w:rPr>
        <w:t xml:space="preserve">Spring, A., &amp; Earl, C. (2018). 'Just not blond': How the diversity push is failing Australian fashion. </w:t>
      </w:r>
      <w:r w:rsidRPr="00CE7FD4">
        <w:rPr>
          <w:rFonts w:asciiTheme="majorBidi" w:hAnsiTheme="majorBidi" w:cstheme="majorBidi"/>
          <w:i/>
          <w:iCs/>
          <w:sz w:val="22"/>
          <w:szCs w:val="22"/>
        </w:rPr>
        <w:t>The Guardian: Australia Edition</w:t>
      </w:r>
      <w:r w:rsidRPr="00CE7FD4">
        <w:rPr>
          <w:rFonts w:asciiTheme="majorBidi" w:hAnsiTheme="majorBidi" w:cstheme="majorBidi"/>
          <w:sz w:val="22"/>
          <w:szCs w:val="22"/>
        </w:rPr>
        <w:t>. https://www.theguardian.com/fashion/2018/may/22/just-not-blonde-how-the-diversity-push-is-failing-australian-fashion</w:t>
      </w:r>
    </w:p>
    <w:p w14:paraId="230E6714" w14:textId="77777777" w:rsidR="008578DD" w:rsidRPr="00CE7FD4" w:rsidRDefault="008578DD" w:rsidP="008578DD">
      <w:pPr>
        <w:autoSpaceDE w:val="0"/>
        <w:autoSpaceDN w:val="0"/>
        <w:adjustRightInd w:val="0"/>
        <w:ind w:left="180" w:hanging="630"/>
        <w:jc w:val="both"/>
        <w:rPr>
          <w:rFonts w:asciiTheme="majorBidi" w:hAnsiTheme="majorBidi" w:cstheme="majorBidi"/>
          <w:b/>
          <w:bCs/>
          <w:sz w:val="22"/>
          <w:szCs w:val="22"/>
        </w:rPr>
      </w:pPr>
    </w:p>
    <w:p w14:paraId="7A95296D" w14:textId="77777777" w:rsidR="008578DD" w:rsidRPr="00CE7FD4" w:rsidRDefault="008578DD" w:rsidP="008578DD">
      <w:pPr>
        <w:autoSpaceDE w:val="0"/>
        <w:autoSpaceDN w:val="0"/>
        <w:adjustRightInd w:val="0"/>
        <w:ind w:left="180"/>
        <w:jc w:val="both"/>
        <w:rPr>
          <w:rFonts w:asciiTheme="majorBidi" w:hAnsiTheme="majorBidi" w:cstheme="majorBidi"/>
          <w:b/>
          <w:bCs/>
          <w:sz w:val="22"/>
          <w:szCs w:val="22"/>
        </w:rPr>
      </w:pPr>
      <w:r w:rsidRPr="00CE7FD4">
        <w:rPr>
          <w:rFonts w:asciiTheme="majorBidi" w:hAnsiTheme="majorBidi" w:cstheme="majorBidi"/>
          <w:b/>
          <w:bCs/>
          <w:sz w:val="22"/>
          <w:szCs w:val="22"/>
        </w:rPr>
        <w:t>Webpage</w:t>
      </w:r>
    </w:p>
    <w:p w14:paraId="47633F85" w14:textId="77777777" w:rsidR="008578DD" w:rsidRPr="00CE7FD4" w:rsidRDefault="008578DD" w:rsidP="008578DD">
      <w:pPr>
        <w:autoSpaceDE w:val="0"/>
        <w:autoSpaceDN w:val="0"/>
        <w:adjustRightInd w:val="0"/>
        <w:ind w:left="180" w:hanging="630"/>
        <w:jc w:val="both"/>
        <w:rPr>
          <w:rFonts w:asciiTheme="majorBidi" w:hAnsiTheme="majorBidi" w:cstheme="majorBidi"/>
          <w:b/>
          <w:bCs/>
          <w:sz w:val="22"/>
          <w:szCs w:val="22"/>
        </w:rPr>
      </w:pPr>
    </w:p>
    <w:p w14:paraId="4588B426" w14:textId="77777777" w:rsidR="008578DD" w:rsidRPr="00CE7FD4" w:rsidRDefault="008578DD" w:rsidP="008578DD">
      <w:pPr>
        <w:spacing w:line="276" w:lineRule="auto"/>
        <w:ind w:left="720" w:hanging="540"/>
        <w:jc w:val="both"/>
        <w:rPr>
          <w:rFonts w:asciiTheme="majorBidi" w:hAnsiTheme="majorBidi" w:cstheme="majorBidi"/>
          <w:sz w:val="22"/>
          <w:szCs w:val="22"/>
        </w:rPr>
      </w:pPr>
      <w:r w:rsidRPr="00CE7FD4">
        <w:rPr>
          <w:rFonts w:asciiTheme="majorBidi" w:hAnsiTheme="majorBidi" w:cstheme="majorBidi"/>
          <w:sz w:val="22"/>
          <w:szCs w:val="22"/>
        </w:rPr>
        <w:t xml:space="preserve">Johnson, A. (2018, 24 May). </w:t>
      </w:r>
      <w:r w:rsidRPr="00CE7FD4">
        <w:rPr>
          <w:rFonts w:asciiTheme="majorBidi" w:hAnsiTheme="majorBidi" w:cstheme="majorBidi"/>
          <w:i/>
          <w:iCs/>
          <w:sz w:val="22"/>
          <w:szCs w:val="22"/>
        </w:rPr>
        <w:t>"It doesn't need to be this way": The promise of specialised early intervention in psychosis services</w:t>
      </w:r>
      <w:r w:rsidRPr="00CE7FD4">
        <w:rPr>
          <w:rFonts w:asciiTheme="majorBidi" w:hAnsiTheme="majorBidi" w:cstheme="majorBidi"/>
          <w:sz w:val="22"/>
          <w:szCs w:val="22"/>
        </w:rPr>
        <w:t>. IEPA. https://iepa.org.au/network-news/it-doesnt-need-to-be-this-way-the-promise-of-specialised-early-intervention-in-psychosis-services/</w:t>
      </w:r>
    </w:p>
    <w:p w14:paraId="77BF018F" w14:textId="77777777" w:rsidR="008578DD" w:rsidRPr="00CE7FD4" w:rsidRDefault="008578DD">
      <w:pPr>
        <w:rPr>
          <w:rFonts w:asciiTheme="majorBidi" w:hAnsiTheme="majorBidi" w:cstheme="majorBidi"/>
        </w:rPr>
      </w:pPr>
    </w:p>
    <w:p w14:paraId="533BDA0E" w14:textId="77777777" w:rsidR="00C65ACF" w:rsidRPr="00CE7FD4" w:rsidRDefault="00C65ACF">
      <w:pPr>
        <w:rPr>
          <w:rFonts w:asciiTheme="majorBidi" w:hAnsiTheme="majorBidi" w:cstheme="majorBidi"/>
        </w:rPr>
      </w:pPr>
    </w:p>
    <w:sectPr w:rsidR="00C65ACF" w:rsidRPr="00CE7FD4" w:rsidSect="00A453A7">
      <w:footerReference w:type="default" r:id="rId9"/>
      <w:headerReference w:type="first" r:id="rId10"/>
      <w:pgSz w:w="11906" w:h="16838" w:code="9"/>
      <w:pgMar w:top="1440" w:right="1080" w:bottom="1440" w:left="1080" w:header="708" w:footer="86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D5EC77" w14:textId="77777777" w:rsidR="00B90EBD" w:rsidRDefault="00B90EBD" w:rsidP="000E6F8E">
      <w:r>
        <w:separator/>
      </w:r>
    </w:p>
  </w:endnote>
  <w:endnote w:type="continuationSeparator" w:id="0">
    <w:p w14:paraId="0F02877B" w14:textId="77777777" w:rsidR="00B90EBD" w:rsidRDefault="00B90EBD" w:rsidP="000E6F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abon Next LT">
    <w:altName w:val="Sylfaen"/>
    <w:charset w:val="00"/>
    <w:family w:val="auto"/>
    <w:pitch w:val="variable"/>
    <w:sig w:usb0="A11526FF" w:usb1="D000000B" w:usb2="00010000" w:usb3="00000000" w:csb0="0000019F" w:csb1="00000000"/>
  </w:font>
  <w:font w:name="Calibri">
    <w:panose1 w:val="020F05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Vrinda">
    <w:panose1 w:val="00000400000000000000"/>
    <w:charset w:val="00"/>
    <w:family w:val="swiss"/>
    <w:pitch w:val="variable"/>
    <w:sig w:usb0="00010003" w:usb1="00000000" w:usb2="00000000" w:usb3="00000000" w:csb0="00000001"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rPr>
      <w:id w:val="-482702967"/>
      <w:docPartObj>
        <w:docPartGallery w:val="Page Numbers (Bottom of Page)"/>
        <w:docPartUnique/>
      </w:docPartObj>
    </w:sdtPr>
    <w:sdtEndPr>
      <w:rPr>
        <w:rFonts w:asciiTheme="majorBidi" w:hAnsiTheme="majorBidi" w:cstheme="majorBidi"/>
        <w:noProof/>
        <w:sz w:val="22"/>
        <w:szCs w:val="22"/>
      </w:rPr>
    </w:sdtEndPr>
    <w:sdtContent>
      <w:p w14:paraId="0F3903A3" w14:textId="45AC602B" w:rsidR="00A771D0" w:rsidRPr="00A453A7" w:rsidRDefault="00A771D0">
        <w:pPr>
          <w:pStyle w:val="Footer"/>
          <w:jc w:val="right"/>
          <w:rPr>
            <w:rFonts w:asciiTheme="majorBidi" w:hAnsiTheme="majorBidi" w:cstheme="majorBidi"/>
            <w:sz w:val="22"/>
            <w:szCs w:val="22"/>
          </w:rPr>
        </w:pPr>
        <w:r w:rsidRPr="00A453A7">
          <w:rPr>
            <w:rFonts w:asciiTheme="majorBidi" w:hAnsiTheme="majorBidi" w:cstheme="majorBidi"/>
            <w:sz w:val="22"/>
            <w:szCs w:val="22"/>
          </w:rPr>
          <w:fldChar w:fldCharType="begin"/>
        </w:r>
        <w:r w:rsidRPr="00A453A7">
          <w:rPr>
            <w:rFonts w:asciiTheme="majorBidi" w:hAnsiTheme="majorBidi" w:cstheme="majorBidi"/>
            <w:sz w:val="22"/>
            <w:szCs w:val="22"/>
          </w:rPr>
          <w:instrText xml:space="preserve"> PAGE   \* MERGEFORMAT </w:instrText>
        </w:r>
        <w:r w:rsidRPr="00A453A7">
          <w:rPr>
            <w:rFonts w:asciiTheme="majorBidi" w:hAnsiTheme="majorBidi" w:cstheme="majorBidi"/>
            <w:sz w:val="22"/>
            <w:szCs w:val="22"/>
          </w:rPr>
          <w:fldChar w:fldCharType="separate"/>
        </w:r>
        <w:r w:rsidRPr="00A453A7">
          <w:rPr>
            <w:rFonts w:asciiTheme="majorBidi" w:hAnsiTheme="majorBidi" w:cstheme="majorBidi"/>
            <w:noProof/>
            <w:sz w:val="22"/>
            <w:szCs w:val="22"/>
          </w:rPr>
          <w:t>2</w:t>
        </w:r>
        <w:r w:rsidRPr="00A453A7">
          <w:rPr>
            <w:rFonts w:asciiTheme="majorBidi" w:hAnsiTheme="majorBidi" w:cstheme="majorBidi"/>
            <w:noProof/>
            <w:sz w:val="22"/>
            <w:szCs w:val="22"/>
          </w:rPr>
          <w:fldChar w:fldCharType="end"/>
        </w:r>
        <w:r w:rsidR="00C04C13" w:rsidRPr="00A453A7">
          <w:rPr>
            <w:rFonts w:asciiTheme="majorBidi" w:hAnsiTheme="majorBidi" w:cstheme="majorBidi"/>
            <w:noProof/>
            <w:sz w:val="22"/>
            <w:szCs w:val="22"/>
          </w:rPr>
          <w:t xml:space="preserve"> of </w:t>
        </w:r>
        <w:r w:rsidR="00195257" w:rsidRPr="00A453A7">
          <w:rPr>
            <w:rFonts w:asciiTheme="majorBidi" w:hAnsiTheme="majorBidi" w:cstheme="majorBidi"/>
            <w:noProof/>
            <w:sz w:val="22"/>
            <w:szCs w:val="22"/>
          </w:rPr>
          <w:t>5</w:t>
        </w:r>
      </w:p>
    </w:sdtContent>
  </w:sdt>
  <w:p w14:paraId="2A84C3FB" w14:textId="77777777" w:rsidR="00A771D0" w:rsidRPr="00A453A7" w:rsidRDefault="00A771D0">
    <w:pPr>
      <w:pStyle w:val="Footer"/>
      <w:rPr>
        <w:rFonts w:asciiTheme="majorBidi" w:hAnsiTheme="majorBidi" w:cstheme="majorBidi"/>
        <w:sz w:val="22"/>
        <w:szCs w:val="22"/>
      </w:rPr>
    </w:pPr>
  </w:p>
  <w:p w14:paraId="01B159F5" w14:textId="77777777" w:rsidR="000A31E3" w:rsidRPr="00A771D0" w:rsidRDefault="000A31E3">
    <w:pPr>
      <w:pStyle w:val="Footer"/>
      <w:rPr>
        <w:rFonts w:ascii="Arial" w:hAnsi="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53329F" w14:textId="77777777" w:rsidR="00B90EBD" w:rsidRDefault="00B90EBD" w:rsidP="000E6F8E">
      <w:r>
        <w:separator/>
      </w:r>
    </w:p>
  </w:footnote>
  <w:footnote w:type="continuationSeparator" w:id="0">
    <w:p w14:paraId="5E8CCCB7" w14:textId="77777777" w:rsidR="00B90EBD" w:rsidRDefault="00B90EBD" w:rsidP="000E6F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C4589" w14:textId="77777777" w:rsidR="00A453A7" w:rsidRDefault="00A453A7" w:rsidP="00A453A7">
    <w:pPr>
      <w:tabs>
        <w:tab w:val="left" w:pos="6585"/>
      </w:tabs>
      <w:spacing w:line="0" w:lineRule="atLeast"/>
      <w:rPr>
        <w:rFonts w:ascii="Arial" w:eastAsia="Arial" w:hAnsi="Arial"/>
        <w:sz w:val="14"/>
      </w:rPr>
    </w:pPr>
  </w:p>
  <w:p w14:paraId="7A84668B" w14:textId="77777777" w:rsidR="00A453A7" w:rsidRDefault="00A453A7" w:rsidP="00A453A7">
    <w:pPr>
      <w:tabs>
        <w:tab w:val="left" w:pos="6585"/>
      </w:tabs>
      <w:spacing w:line="0" w:lineRule="atLeast"/>
      <w:rPr>
        <w:rFonts w:ascii="Arial" w:eastAsia="Arial" w:hAnsi="Arial"/>
        <w:sz w:val="14"/>
      </w:rPr>
    </w:pPr>
  </w:p>
  <w:p w14:paraId="445ED12A" w14:textId="77777777" w:rsidR="00A453A7" w:rsidRDefault="00A453A7" w:rsidP="00A453A7">
    <w:pPr>
      <w:tabs>
        <w:tab w:val="left" w:pos="4360"/>
      </w:tabs>
      <w:spacing w:line="200" w:lineRule="exact"/>
      <w:rPr>
        <w:rFonts w:ascii="Times New Roman" w:eastAsia="Times New Roman" w:hAnsi="Times New Roman"/>
        <w:b/>
        <w:bCs/>
        <w:sz w:val="22"/>
        <w:szCs w:val="22"/>
      </w:rPr>
    </w:pPr>
    <w:r w:rsidRPr="0001162C">
      <w:rPr>
        <w:rFonts w:ascii="Times New Roman" w:eastAsia="Times New Roman" w:hAnsi="Times New Roman"/>
        <w:b/>
        <w:bCs/>
        <w:sz w:val="22"/>
        <w:szCs w:val="22"/>
      </w:rPr>
      <w:t>Criminology &amp; Islamic Law</w:t>
    </w:r>
  </w:p>
  <w:p w14:paraId="048B1D0A" w14:textId="77777777" w:rsidR="00A453A7" w:rsidRDefault="00A453A7" w:rsidP="00A453A7">
    <w:pPr>
      <w:tabs>
        <w:tab w:val="left" w:pos="4360"/>
      </w:tabs>
      <w:spacing w:line="200" w:lineRule="exact"/>
      <w:rPr>
        <w:rFonts w:asciiTheme="majorBidi" w:eastAsia="Times New Roman" w:hAnsiTheme="majorBidi" w:cstheme="majorBidi"/>
      </w:rPr>
    </w:pPr>
    <w:r w:rsidRPr="0001162C">
      <w:rPr>
        <w:rFonts w:asciiTheme="majorBidi" w:eastAsia="Times New Roman" w:hAnsiTheme="majorBidi" w:cstheme="majorBidi"/>
      </w:rPr>
      <w:t>ISSN (online): XXXX</w:t>
    </w:r>
  </w:p>
  <w:p w14:paraId="67E5C7DF" w14:textId="77777777" w:rsidR="00A453A7" w:rsidRPr="0001162C" w:rsidRDefault="00A453A7" w:rsidP="00A453A7">
    <w:pPr>
      <w:tabs>
        <w:tab w:val="left" w:pos="4360"/>
      </w:tabs>
      <w:spacing w:line="200" w:lineRule="exact"/>
      <w:rPr>
        <w:rFonts w:asciiTheme="majorBidi" w:eastAsia="Times New Roman" w:hAnsiTheme="majorBidi" w:cstheme="majorBidi"/>
      </w:rPr>
    </w:pPr>
    <w:r>
      <w:rPr>
        <w:rFonts w:asciiTheme="majorBidi" w:eastAsia="Times New Roman" w:hAnsiTheme="majorBidi" w:cstheme="majorBidi"/>
      </w:rPr>
      <w:t xml:space="preserve">Vol. 01 No. 01: page 1–10  </w:t>
    </w:r>
  </w:p>
  <w:p w14:paraId="75319B89" w14:textId="77777777" w:rsidR="00A453A7" w:rsidRDefault="00A453A7" w:rsidP="00A453A7">
    <w:pPr>
      <w:spacing w:line="0" w:lineRule="atLeast"/>
      <w:rPr>
        <w:rFonts w:asciiTheme="majorBidi" w:eastAsia="Arial" w:hAnsiTheme="majorBidi" w:cstheme="majorBidi"/>
        <w:bCs/>
      </w:rPr>
    </w:pPr>
    <w:r w:rsidRPr="0001162C">
      <w:rPr>
        <w:rFonts w:asciiTheme="majorBidi" w:eastAsia="Arial" w:hAnsiTheme="majorBidi" w:cstheme="majorBidi"/>
        <w:bCs/>
      </w:rPr>
      <w:t>https://doi.org/</w:t>
    </w:r>
    <w:r>
      <w:rPr>
        <w:rFonts w:asciiTheme="majorBidi" w:eastAsia="Arial" w:hAnsiTheme="majorBidi" w:cstheme="majorBidi"/>
        <w:bCs/>
      </w:rPr>
      <w:t>XX</w:t>
    </w:r>
    <w:r w:rsidRPr="0001162C">
      <w:rPr>
        <w:rFonts w:asciiTheme="majorBidi" w:eastAsia="Arial" w:hAnsiTheme="majorBidi" w:cstheme="majorBidi"/>
        <w:bCs/>
      </w:rPr>
      <w:t>.</w:t>
    </w:r>
    <w:r>
      <w:rPr>
        <w:rFonts w:asciiTheme="majorBidi" w:eastAsia="Arial" w:hAnsiTheme="majorBidi" w:cstheme="majorBidi"/>
        <w:bCs/>
      </w:rPr>
      <w:t>XXX</w:t>
    </w:r>
    <w:r w:rsidRPr="0001162C">
      <w:rPr>
        <w:rFonts w:asciiTheme="majorBidi" w:eastAsia="Arial" w:hAnsiTheme="majorBidi" w:cstheme="majorBidi"/>
        <w:bCs/>
      </w:rPr>
      <w:t>/</w:t>
    </w:r>
    <w:r>
      <w:rPr>
        <w:rFonts w:asciiTheme="majorBidi" w:eastAsia="Arial" w:hAnsiTheme="majorBidi" w:cstheme="majorBidi"/>
        <w:bCs/>
      </w:rPr>
      <w:t>XXXXXXX</w:t>
    </w:r>
  </w:p>
  <w:p w14:paraId="0B28DBB2" w14:textId="77777777" w:rsidR="00A453A7" w:rsidRPr="0001162C" w:rsidRDefault="00A453A7" w:rsidP="00A453A7">
    <w:pPr>
      <w:pBdr>
        <w:bottom w:val="single" w:sz="4" w:space="1" w:color="auto"/>
      </w:pBdr>
      <w:spacing w:line="0" w:lineRule="atLeast"/>
      <w:rPr>
        <w:rFonts w:asciiTheme="majorBidi" w:eastAsia="Arial" w:hAnsiTheme="majorBidi" w:cstheme="majorBidi"/>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56173"/>
    <w:multiLevelType w:val="hybridMultilevel"/>
    <w:tmpl w:val="FD18407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540A34"/>
    <w:multiLevelType w:val="hybridMultilevel"/>
    <w:tmpl w:val="83443814"/>
    <w:lvl w:ilvl="0" w:tplc="E6747B4C">
      <w:start w:val="1"/>
      <w:numFmt w:val="lowerLetter"/>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 w15:restartNumberingAfterBreak="0">
    <w:nsid w:val="403C0EFB"/>
    <w:multiLevelType w:val="hybridMultilevel"/>
    <w:tmpl w:val="1E4EE9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33F7B7E"/>
    <w:multiLevelType w:val="hybridMultilevel"/>
    <w:tmpl w:val="FDCE610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552826C6"/>
    <w:multiLevelType w:val="hybridMultilevel"/>
    <w:tmpl w:val="AEAECB86"/>
    <w:lvl w:ilvl="0" w:tplc="7AD4A12A">
      <w:start w:val="1"/>
      <w:numFmt w:val="decimal"/>
      <w:lvlText w:val="%1."/>
      <w:lvlJc w:val="left"/>
      <w:pPr>
        <w:ind w:left="720" w:hanging="360"/>
      </w:pPr>
      <w:rPr>
        <w:rFonts w:hint="default"/>
        <w:b/>
        <w:bCs/>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74006EE7"/>
    <w:multiLevelType w:val="hybridMultilevel"/>
    <w:tmpl w:val="D97C216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74B62DCC"/>
    <w:multiLevelType w:val="hybridMultilevel"/>
    <w:tmpl w:val="143457DA"/>
    <w:lvl w:ilvl="0" w:tplc="DA3008A0">
      <w:start w:val="1"/>
      <w:numFmt w:val="upperLetter"/>
      <w:lvlText w:val="%1."/>
      <w:lvlJc w:val="left"/>
      <w:pPr>
        <w:ind w:left="720" w:hanging="360"/>
      </w:pPr>
      <w:rPr>
        <w:rFonts w:ascii="Sabon Next LT" w:eastAsia="Times New Roman" w:hAnsi="Sabon Next LT" w:cs="Sabon Next 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74085902">
    <w:abstractNumId w:val="4"/>
  </w:num>
  <w:num w:numId="2" w16cid:durableId="741683219">
    <w:abstractNumId w:val="3"/>
  </w:num>
  <w:num w:numId="3" w16cid:durableId="1017150798">
    <w:abstractNumId w:val="5"/>
  </w:num>
  <w:num w:numId="4" w16cid:durableId="1912154013">
    <w:abstractNumId w:val="1"/>
  </w:num>
  <w:num w:numId="5" w16cid:durableId="1459564967">
    <w:abstractNumId w:val="2"/>
  </w:num>
  <w:num w:numId="6" w16cid:durableId="93399426">
    <w:abstractNumId w:val="0"/>
  </w:num>
  <w:num w:numId="7" w16cid:durableId="10799840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MwNTY1sTA3tzAyNzVU0lEKTi0uzszPAykwqwUAOtn0QiwAAAA="/>
  </w:docVars>
  <w:rsids>
    <w:rsidRoot w:val="000E6F8E"/>
    <w:rsid w:val="00000E12"/>
    <w:rsid w:val="00004990"/>
    <w:rsid w:val="0001162C"/>
    <w:rsid w:val="00042745"/>
    <w:rsid w:val="0005035B"/>
    <w:rsid w:val="000A31E3"/>
    <w:rsid w:val="000A547C"/>
    <w:rsid w:val="000A5E8F"/>
    <w:rsid w:val="000B424D"/>
    <w:rsid w:val="000D3C0F"/>
    <w:rsid w:val="000E6F8E"/>
    <w:rsid w:val="00153988"/>
    <w:rsid w:val="00154031"/>
    <w:rsid w:val="001848ED"/>
    <w:rsid w:val="00195257"/>
    <w:rsid w:val="001F1915"/>
    <w:rsid w:val="001F6547"/>
    <w:rsid w:val="00216B08"/>
    <w:rsid w:val="002172CD"/>
    <w:rsid w:val="00223E22"/>
    <w:rsid w:val="00240B0D"/>
    <w:rsid w:val="00240D0F"/>
    <w:rsid w:val="002A3626"/>
    <w:rsid w:val="002C0E2A"/>
    <w:rsid w:val="002F2A2A"/>
    <w:rsid w:val="0030268F"/>
    <w:rsid w:val="00317FD6"/>
    <w:rsid w:val="003465AE"/>
    <w:rsid w:val="00390E34"/>
    <w:rsid w:val="003B7EC0"/>
    <w:rsid w:val="003D7C4B"/>
    <w:rsid w:val="003F383A"/>
    <w:rsid w:val="003F576E"/>
    <w:rsid w:val="0040608F"/>
    <w:rsid w:val="00413EFF"/>
    <w:rsid w:val="00437A01"/>
    <w:rsid w:val="004704D5"/>
    <w:rsid w:val="00472A63"/>
    <w:rsid w:val="00493845"/>
    <w:rsid w:val="004B2B34"/>
    <w:rsid w:val="004D7287"/>
    <w:rsid w:val="004E4F25"/>
    <w:rsid w:val="004F5556"/>
    <w:rsid w:val="005056A2"/>
    <w:rsid w:val="00521E64"/>
    <w:rsid w:val="0054042A"/>
    <w:rsid w:val="005414F8"/>
    <w:rsid w:val="00542A68"/>
    <w:rsid w:val="005D4F60"/>
    <w:rsid w:val="005E5070"/>
    <w:rsid w:val="00602463"/>
    <w:rsid w:val="00617F5C"/>
    <w:rsid w:val="00624FB2"/>
    <w:rsid w:val="00656663"/>
    <w:rsid w:val="006845C3"/>
    <w:rsid w:val="006A7C05"/>
    <w:rsid w:val="007039D4"/>
    <w:rsid w:val="00716E40"/>
    <w:rsid w:val="007510D0"/>
    <w:rsid w:val="00756D09"/>
    <w:rsid w:val="00771031"/>
    <w:rsid w:val="007B594C"/>
    <w:rsid w:val="007B5E22"/>
    <w:rsid w:val="007C070C"/>
    <w:rsid w:val="007D6FA1"/>
    <w:rsid w:val="007E04BC"/>
    <w:rsid w:val="007E47B9"/>
    <w:rsid w:val="0081478C"/>
    <w:rsid w:val="00825020"/>
    <w:rsid w:val="008251E2"/>
    <w:rsid w:val="0082639D"/>
    <w:rsid w:val="00844636"/>
    <w:rsid w:val="008578DD"/>
    <w:rsid w:val="00861F42"/>
    <w:rsid w:val="00876794"/>
    <w:rsid w:val="008C56C8"/>
    <w:rsid w:val="00955CA3"/>
    <w:rsid w:val="00957CAA"/>
    <w:rsid w:val="009F79FA"/>
    <w:rsid w:val="00A0460A"/>
    <w:rsid w:val="00A453A7"/>
    <w:rsid w:val="00A771D0"/>
    <w:rsid w:val="00A921E6"/>
    <w:rsid w:val="00AB58CC"/>
    <w:rsid w:val="00AE1BD0"/>
    <w:rsid w:val="00AF581F"/>
    <w:rsid w:val="00B07EBF"/>
    <w:rsid w:val="00B34E63"/>
    <w:rsid w:val="00B377C0"/>
    <w:rsid w:val="00B66A72"/>
    <w:rsid w:val="00B90EBD"/>
    <w:rsid w:val="00B91C36"/>
    <w:rsid w:val="00BB0089"/>
    <w:rsid w:val="00C04C13"/>
    <w:rsid w:val="00C22204"/>
    <w:rsid w:val="00C31DA6"/>
    <w:rsid w:val="00C509B2"/>
    <w:rsid w:val="00C65ACF"/>
    <w:rsid w:val="00C86693"/>
    <w:rsid w:val="00C94E6E"/>
    <w:rsid w:val="00CD64C9"/>
    <w:rsid w:val="00CE7FD4"/>
    <w:rsid w:val="00D033B8"/>
    <w:rsid w:val="00D27B84"/>
    <w:rsid w:val="00D31744"/>
    <w:rsid w:val="00D50B8F"/>
    <w:rsid w:val="00D513C7"/>
    <w:rsid w:val="00D53242"/>
    <w:rsid w:val="00DC617E"/>
    <w:rsid w:val="00E164FE"/>
    <w:rsid w:val="00E401A6"/>
    <w:rsid w:val="00E65213"/>
    <w:rsid w:val="00E93A0B"/>
    <w:rsid w:val="00EB1C6A"/>
    <w:rsid w:val="00ED5149"/>
    <w:rsid w:val="00EE3247"/>
    <w:rsid w:val="00F21536"/>
    <w:rsid w:val="00F45102"/>
    <w:rsid w:val="00F66158"/>
    <w:rsid w:val="00F91810"/>
    <w:rsid w:val="00FC68A1"/>
    <w:rsid w:val="00FF184F"/>
  </w:rsids>
  <m:mathPr>
    <m:mathFont m:val="Cambria Math"/>
    <m:brkBin m:val="before"/>
    <m:brkBinSub m:val="--"/>
    <m:smallFrac m:val="0"/>
    <m:dispDef/>
    <m:lMargin m:val="0"/>
    <m:rMargin m:val="0"/>
    <m:defJc m:val="centerGroup"/>
    <m:wrapIndent m:val="1440"/>
    <m:intLim m:val="subSup"/>
    <m:naryLim m:val="undOvr"/>
  </m:mathPr>
  <w:themeFontLang w:val="en-ID"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02441A"/>
  <w15:chartTrackingRefBased/>
  <w15:docId w15:val="{14FB9063-0C3A-4B19-AB20-BE59E1DA3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ID"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6F8E"/>
    <w:pPr>
      <w:spacing w:after="0" w:line="240" w:lineRule="auto"/>
    </w:pPr>
    <w:rPr>
      <w:rFonts w:ascii="Calibri" w:eastAsia="Calibri" w:hAnsi="Calibri" w:cs="Arial"/>
      <w:kern w:val="0"/>
      <w:sz w:val="20"/>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6F8E"/>
    <w:pPr>
      <w:tabs>
        <w:tab w:val="center" w:pos="4513"/>
        <w:tab w:val="right" w:pos="9026"/>
      </w:tabs>
    </w:pPr>
  </w:style>
  <w:style w:type="character" w:customStyle="1" w:styleId="HeaderChar">
    <w:name w:val="Header Char"/>
    <w:basedOn w:val="DefaultParagraphFont"/>
    <w:link w:val="Header"/>
    <w:uiPriority w:val="99"/>
    <w:rsid w:val="000E6F8E"/>
    <w:rPr>
      <w:lang w:val="id-ID"/>
    </w:rPr>
  </w:style>
  <w:style w:type="paragraph" w:styleId="Footer">
    <w:name w:val="footer"/>
    <w:basedOn w:val="Normal"/>
    <w:link w:val="FooterChar"/>
    <w:uiPriority w:val="99"/>
    <w:unhideWhenUsed/>
    <w:rsid w:val="000E6F8E"/>
    <w:pPr>
      <w:tabs>
        <w:tab w:val="center" w:pos="4513"/>
        <w:tab w:val="right" w:pos="9026"/>
      </w:tabs>
    </w:pPr>
  </w:style>
  <w:style w:type="character" w:customStyle="1" w:styleId="FooterChar">
    <w:name w:val="Footer Char"/>
    <w:basedOn w:val="DefaultParagraphFont"/>
    <w:link w:val="Footer"/>
    <w:uiPriority w:val="99"/>
    <w:rsid w:val="000E6F8E"/>
    <w:rPr>
      <w:lang w:val="id-ID"/>
    </w:rPr>
  </w:style>
  <w:style w:type="table" w:styleId="TableGrid">
    <w:name w:val="Table Grid"/>
    <w:basedOn w:val="TableNormal"/>
    <w:uiPriority w:val="39"/>
    <w:rsid w:val="000E6F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771D0"/>
    <w:rPr>
      <w:color w:val="0563C1" w:themeColor="hyperlink"/>
      <w:u w:val="single"/>
    </w:rPr>
  </w:style>
  <w:style w:type="character" w:styleId="UnresolvedMention">
    <w:name w:val="Unresolved Mention"/>
    <w:basedOn w:val="DefaultParagraphFont"/>
    <w:uiPriority w:val="99"/>
    <w:semiHidden/>
    <w:unhideWhenUsed/>
    <w:rsid w:val="00A771D0"/>
    <w:rPr>
      <w:color w:val="605E5C"/>
      <w:shd w:val="clear" w:color="auto" w:fill="E1DFDD"/>
    </w:rPr>
  </w:style>
  <w:style w:type="paragraph" w:styleId="ListParagraph">
    <w:name w:val="List Paragraph"/>
    <w:basedOn w:val="Normal"/>
    <w:uiPriority w:val="34"/>
    <w:qFormat/>
    <w:rsid w:val="00A771D0"/>
    <w:pPr>
      <w:ind w:left="720"/>
      <w:contextualSpacing/>
    </w:pPr>
  </w:style>
  <w:style w:type="paragraph" w:styleId="FootnoteText">
    <w:name w:val="footnote text"/>
    <w:basedOn w:val="Normal"/>
    <w:link w:val="FootnoteTextChar"/>
    <w:uiPriority w:val="99"/>
    <w:semiHidden/>
    <w:unhideWhenUsed/>
    <w:rsid w:val="00ED5149"/>
    <w:pPr>
      <w:widowControl w:val="0"/>
    </w:pPr>
    <w:rPr>
      <w:rFonts w:cs="Calibri"/>
      <w:lang w:val="en-US" w:eastAsia="en-US"/>
    </w:rPr>
  </w:style>
  <w:style w:type="character" w:customStyle="1" w:styleId="FootnoteTextChar">
    <w:name w:val="Footnote Text Char"/>
    <w:basedOn w:val="DefaultParagraphFont"/>
    <w:link w:val="FootnoteText"/>
    <w:uiPriority w:val="99"/>
    <w:semiHidden/>
    <w:rsid w:val="00ED5149"/>
    <w:rPr>
      <w:rFonts w:ascii="Calibri" w:eastAsia="Calibri" w:hAnsi="Calibri" w:cs="Calibri"/>
      <w:kern w:val="0"/>
      <w:sz w:val="20"/>
      <w:szCs w:val="20"/>
      <w:lang w:val="en-US" w:eastAsia="en-US"/>
      <w14:ligatures w14:val="none"/>
    </w:rPr>
  </w:style>
  <w:style w:type="character" w:styleId="FootnoteReference">
    <w:name w:val="footnote reference"/>
    <w:basedOn w:val="DefaultParagraphFont"/>
    <w:uiPriority w:val="99"/>
    <w:semiHidden/>
    <w:unhideWhenUsed/>
    <w:qFormat/>
    <w:rsid w:val="00ED5149"/>
    <w:rPr>
      <w:vertAlign w:val="superscript"/>
    </w:rPr>
  </w:style>
  <w:style w:type="table" w:styleId="PlainTable2">
    <w:name w:val="Plain Table 2"/>
    <w:basedOn w:val="TableNormal"/>
    <w:uiPriority w:val="42"/>
    <w:rsid w:val="00C2220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semiHidden/>
    <w:unhideWhenUsed/>
    <w:rsid w:val="00AB58CC"/>
    <w:rPr>
      <w:rFonts w:ascii="Times New Roman" w:hAnsi="Times New Roman" w:cs="Times New Roman"/>
      <w:sz w:val="24"/>
      <w:szCs w:val="24"/>
    </w:rPr>
  </w:style>
  <w:style w:type="paragraph" w:customStyle="1" w:styleId="SubsequentParagraphsTextStyle">
    <w:name w:val="* SubsequentParagraphsTextStyle"/>
    <w:link w:val="SubsequentParagraphsTextStyleChar"/>
    <w:qFormat/>
    <w:rsid w:val="00A453A7"/>
    <w:pPr>
      <w:spacing w:after="0" w:line="240" w:lineRule="auto"/>
      <w:ind w:firstLine="360"/>
      <w:contextualSpacing/>
      <w:jc w:val="both"/>
    </w:pPr>
    <w:rPr>
      <w:rFonts w:ascii="Sabon Next LT" w:eastAsia="Times New Roman" w:hAnsi="Sabon Next LT" w:cs="Sabon Next LT"/>
      <w:kern w:val="0"/>
      <w:sz w:val="20"/>
      <w:szCs w:val="20"/>
      <w:lang w:val="en-US" w:eastAsia="en-US"/>
      <w14:ligatures w14:val="none"/>
    </w:rPr>
  </w:style>
  <w:style w:type="character" w:customStyle="1" w:styleId="SubsequentParagraphsTextStyleChar">
    <w:name w:val="* SubsequentParagraphsTextStyle Char"/>
    <w:link w:val="SubsequentParagraphsTextStyle"/>
    <w:rsid w:val="00A453A7"/>
    <w:rPr>
      <w:rFonts w:ascii="Sabon Next LT" w:eastAsia="Times New Roman" w:hAnsi="Sabon Next LT" w:cs="Sabon Next LT"/>
      <w:kern w:val="0"/>
      <w:sz w:val="20"/>
      <w:szCs w:val="20"/>
      <w:lang w:val="en-US" w:eastAsia="en-US"/>
      <w14:ligatures w14:val="none"/>
    </w:rPr>
  </w:style>
  <w:style w:type="paragraph" w:customStyle="1" w:styleId="FirstParaofSectionTextStyle">
    <w:name w:val="* FirstParaofSectionTextStyle"/>
    <w:next w:val="SubsequentParagraphsTextStyle"/>
    <w:link w:val="FirstParaofSectionTextStyleChar"/>
    <w:qFormat/>
    <w:rsid w:val="00A453A7"/>
    <w:pPr>
      <w:spacing w:after="0" w:line="240" w:lineRule="auto"/>
      <w:jc w:val="both"/>
    </w:pPr>
    <w:rPr>
      <w:rFonts w:ascii="Sabon Next LT" w:eastAsia="Times New Roman" w:hAnsi="Sabon Next LT" w:cs="Sabon Next LT"/>
      <w:kern w:val="0"/>
      <w:sz w:val="20"/>
      <w:szCs w:val="20"/>
      <w:lang w:val="en-US" w:eastAsia="en-US"/>
      <w14:ligatures w14:val="none"/>
    </w:rPr>
  </w:style>
  <w:style w:type="character" w:customStyle="1" w:styleId="FirstParaofSectionTextStyleChar">
    <w:name w:val="* FirstParaofSectionTextStyle Char"/>
    <w:link w:val="FirstParaofSectionTextStyle"/>
    <w:rsid w:val="00A453A7"/>
    <w:rPr>
      <w:rFonts w:ascii="Sabon Next LT" w:eastAsia="Times New Roman" w:hAnsi="Sabon Next LT" w:cs="Sabon Next LT"/>
      <w:kern w:val="0"/>
      <w:sz w:val="20"/>
      <w:szCs w:val="20"/>
      <w:lang w:val="en-US" w:eastAsia="en-US"/>
      <w14:ligatures w14:val="none"/>
    </w:rPr>
  </w:style>
  <w:style w:type="paragraph" w:customStyle="1" w:styleId="FirstParaofSectionTextStyle0">
    <w:name w:val="FirstParaofSectionTextStyle"/>
    <w:basedOn w:val="Normal"/>
    <w:link w:val="FirstParaofSectionTextStyleChar0"/>
    <w:semiHidden/>
    <w:qFormat/>
    <w:locked/>
    <w:rsid w:val="00A453A7"/>
    <w:pPr>
      <w:jc w:val="both"/>
    </w:pPr>
    <w:rPr>
      <w:rFonts w:ascii="Times New Roman" w:eastAsia="Times New Roman" w:hAnsi="Times New Roman" w:cs="Vrinda"/>
      <w:lang w:val="en-US" w:eastAsia="en-US"/>
    </w:rPr>
  </w:style>
  <w:style w:type="character" w:customStyle="1" w:styleId="FirstParaofSectionTextStyleChar0">
    <w:name w:val="FirstParaofSectionTextStyle Char"/>
    <w:link w:val="FirstParaofSectionTextStyle0"/>
    <w:semiHidden/>
    <w:rsid w:val="00A453A7"/>
    <w:rPr>
      <w:rFonts w:ascii="Times New Roman" w:eastAsia="Times New Roman" w:hAnsi="Times New Roman" w:cs="Vrinda"/>
      <w:kern w:val="0"/>
      <w:sz w:val="20"/>
      <w:szCs w:val="20"/>
      <w:lang w:val="en-US"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D1EA4D-7DFD-4EAA-9FE5-D23446DBCB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1949</Words>
  <Characters>11115</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Henky</dc:creator>
  <cp:keywords/>
  <dc:description/>
  <cp:lastModifiedBy>Anonymous</cp:lastModifiedBy>
  <cp:revision>5</cp:revision>
  <cp:lastPrinted>2026-04-10T11:46:00Z</cp:lastPrinted>
  <dcterms:created xsi:type="dcterms:W3CDTF">2026-04-11T04:18:00Z</dcterms:created>
  <dcterms:modified xsi:type="dcterms:W3CDTF">2026-04-11T06:51:00Z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http://www.zotero.org/styles/chicago-fullnote-bibliography</vt:lpwstr>
  </property>
  <property fmtid="{D5CDD505-2E9C-101B-9397-08002B2CF9AE}" pid="7" name="Mendeley Recent Style Name 2_1">
    <vt:lpwstr>Chicago Manual of Style 17th edition (full note)</vt:lpwstr>
  </property>
  <property fmtid="{D5CDD505-2E9C-101B-9397-08002B2CF9AE}" pid="8" name="Mendeley Recent Style Id 3_1">
    <vt:lpwstr>http://www.zotero.org/styles/chicago-note-bibliography</vt:lpwstr>
  </property>
  <property fmtid="{D5CDD505-2E9C-101B-9397-08002B2CF9AE}" pid="9" name="Mendeley Recent Style Name 3_1">
    <vt:lpwstr>Chicago Manual of Style 17th edition (note)</vt:lpwstr>
  </property>
  <property fmtid="{D5CDD505-2E9C-101B-9397-08002B2CF9AE}" pid="10" name="Mendeley Recent Style Id 4_1">
    <vt:lpwstr>http://www.zotero.org/styles/harvard1</vt:lpwstr>
  </property>
  <property fmtid="{D5CDD505-2E9C-101B-9397-08002B2CF9AE}" pid="11" name="Mendeley Recent Style Name 4_1">
    <vt:lpwstr>Harvard reference format 1 (deprecated)</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http://www.zotero.org/styles/turabian-fullnote-bibliography-8th-edition</vt:lpwstr>
  </property>
  <property fmtid="{D5CDD505-2E9C-101B-9397-08002B2CF9AE}" pid="19" name="Mendeley Recent Style Name 8_1">
    <vt:lpwstr>Turabian 8th edition (full note)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4ef50161-af25-3c88-b9fa-44bdd72e0a77</vt:lpwstr>
  </property>
  <property fmtid="{D5CDD505-2E9C-101B-9397-08002B2CF9AE}" pid="24" name="Mendeley Citation Style_1">
    <vt:lpwstr>http://www.zotero.org/styles/apa</vt:lpwstr>
  </property>
</Properties>
</file>